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B" w:rsidRPr="00911D9B" w:rsidRDefault="007E622B" w:rsidP="007E622B">
      <w:pPr>
        <w:spacing w:before="80" w:line="280" w:lineRule="exact"/>
        <w:jc w:val="center"/>
        <w:rPr>
          <w:szCs w:val="26"/>
        </w:rPr>
      </w:pPr>
      <w:r>
        <w:rPr>
          <w:szCs w:val="26"/>
        </w:rPr>
        <w:t xml:space="preserve">ПРОЕКТ </w:t>
      </w:r>
      <w:r w:rsidRPr="00911D9B">
        <w:rPr>
          <w:szCs w:val="26"/>
        </w:rPr>
        <w:t>ПРОГРАММ</w:t>
      </w:r>
      <w:r>
        <w:rPr>
          <w:szCs w:val="26"/>
        </w:rPr>
        <w:t>Ы</w:t>
      </w:r>
    </w:p>
    <w:p w:rsidR="007E622B" w:rsidRPr="00911D9B" w:rsidRDefault="007E622B" w:rsidP="007E622B">
      <w:pPr>
        <w:spacing w:line="280" w:lineRule="exact"/>
        <w:jc w:val="center"/>
        <w:rPr>
          <w:szCs w:val="26"/>
        </w:rPr>
      </w:pPr>
      <w:r w:rsidRPr="00911D9B">
        <w:rPr>
          <w:szCs w:val="26"/>
        </w:rPr>
        <w:t xml:space="preserve">Международного форума </w:t>
      </w:r>
    </w:p>
    <w:p w:rsidR="007E622B" w:rsidRPr="00656B42" w:rsidRDefault="007E622B" w:rsidP="007E622B">
      <w:pPr>
        <w:spacing w:line="280" w:lineRule="exact"/>
        <w:jc w:val="center"/>
        <w:rPr>
          <w:b/>
          <w:caps/>
          <w:szCs w:val="26"/>
        </w:rPr>
      </w:pPr>
      <w:r w:rsidRPr="00656B42">
        <w:rPr>
          <w:b/>
          <w:caps/>
          <w:szCs w:val="26"/>
        </w:rPr>
        <w:t xml:space="preserve">«Жилищная политика и жилищное строительство»  </w:t>
      </w:r>
    </w:p>
    <w:p w:rsidR="007E622B" w:rsidRPr="00911D9B" w:rsidRDefault="007E622B" w:rsidP="007E622B">
      <w:pPr>
        <w:spacing w:line="280" w:lineRule="exact"/>
        <w:jc w:val="center"/>
        <w:rPr>
          <w:szCs w:val="26"/>
        </w:rPr>
      </w:pPr>
      <w:r w:rsidRPr="00911D9B">
        <w:rPr>
          <w:szCs w:val="26"/>
        </w:rPr>
        <w:t>г. Минск, 13-</w:t>
      </w:r>
      <w:r>
        <w:rPr>
          <w:szCs w:val="26"/>
        </w:rPr>
        <w:t xml:space="preserve">15 </w:t>
      </w:r>
      <w:r w:rsidRPr="00911D9B">
        <w:rPr>
          <w:szCs w:val="26"/>
        </w:rPr>
        <w:t xml:space="preserve">ноября </w:t>
      </w:r>
      <w:smartTag w:uri="urn:schemas-microsoft-com:office:smarttags" w:element="metricconverter">
        <w:smartTagPr>
          <w:attr w:name="ProductID" w:val="2013 г"/>
        </w:smartTagPr>
        <w:r w:rsidRPr="00911D9B">
          <w:rPr>
            <w:szCs w:val="26"/>
          </w:rPr>
          <w:t>2013 г</w:t>
        </w:r>
      </w:smartTag>
      <w:r w:rsidRPr="00911D9B">
        <w:rPr>
          <w:szCs w:val="26"/>
        </w:rPr>
        <w:t>.</w:t>
      </w:r>
    </w:p>
    <w:p w:rsidR="007E622B" w:rsidRPr="003F35D1" w:rsidRDefault="007E622B" w:rsidP="007E622B">
      <w:pPr>
        <w:spacing w:line="280" w:lineRule="exact"/>
        <w:jc w:val="center"/>
      </w:pPr>
      <w:r w:rsidRPr="003F35D1">
        <w:rPr>
          <w:i/>
        </w:rPr>
        <w:t>конференц-зал</w:t>
      </w:r>
      <w:r w:rsidRPr="003F35D1">
        <w:rPr>
          <w:bCs/>
          <w:i/>
        </w:rPr>
        <w:t xml:space="preserve">  ГК «Юбилейная», г.</w:t>
      </w:r>
      <w:r>
        <w:rPr>
          <w:bCs/>
          <w:i/>
        </w:rPr>
        <w:t xml:space="preserve"> </w:t>
      </w:r>
      <w:r w:rsidRPr="003F35D1">
        <w:rPr>
          <w:bCs/>
          <w:i/>
        </w:rPr>
        <w:t>Минск, пр-т Победителей, 19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053"/>
        <w:gridCol w:w="567"/>
        <w:gridCol w:w="659"/>
        <w:gridCol w:w="8069"/>
      </w:tblGrid>
      <w:tr w:rsidR="007E622B" w:rsidRPr="00F4111E" w:rsidTr="001F3D4C">
        <w:trPr>
          <w:gridBefore w:val="1"/>
          <w:wBefore w:w="567" w:type="dxa"/>
          <w:trHeight w:val="332"/>
        </w:trPr>
        <w:tc>
          <w:tcPr>
            <w:tcW w:w="10348" w:type="dxa"/>
            <w:gridSpan w:val="4"/>
          </w:tcPr>
          <w:p w:rsidR="007E622B" w:rsidRPr="00F4111E" w:rsidRDefault="007E622B" w:rsidP="001F3D4C">
            <w:pPr>
              <w:spacing w:before="40"/>
              <w:ind w:left="252"/>
              <w:rPr>
                <w:b/>
                <w:i/>
                <w:u w:val="single"/>
              </w:rPr>
            </w:pPr>
            <w:r w:rsidRPr="00F4111E">
              <w:rPr>
                <w:b/>
                <w:i/>
                <w:u w:val="single"/>
              </w:rPr>
              <w:t xml:space="preserve">13 ноября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4111E">
                <w:rPr>
                  <w:b/>
                  <w:i/>
                  <w:u w:val="single"/>
                </w:rPr>
                <w:t>2013 г</w:t>
              </w:r>
            </w:smartTag>
            <w:r w:rsidRPr="00F4111E">
              <w:rPr>
                <w:b/>
                <w:i/>
                <w:u w:val="single"/>
              </w:rPr>
              <w:t>., среда</w:t>
            </w:r>
          </w:p>
        </w:tc>
      </w:tr>
      <w:tr w:rsidR="007E622B" w:rsidRPr="00F4111E" w:rsidTr="001F3D4C">
        <w:trPr>
          <w:gridBefore w:val="1"/>
          <w:wBefore w:w="567" w:type="dxa"/>
          <w:trHeight w:val="332"/>
        </w:trPr>
        <w:tc>
          <w:tcPr>
            <w:tcW w:w="10348" w:type="dxa"/>
            <w:gridSpan w:val="4"/>
          </w:tcPr>
          <w:p w:rsidR="007E622B" w:rsidRPr="00F4111E" w:rsidRDefault="007E622B" w:rsidP="001F3D4C">
            <w:pPr>
              <w:spacing w:before="40"/>
              <w:jc w:val="center"/>
            </w:pPr>
            <w:r w:rsidRPr="00F4111E">
              <w:rPr>
                <w:lang w:val="en-US"/>
              </w:rPr>
              <w:t>I</w:t>
            </w:r>
            <w:r w:rsidRPr="00F4111E">
              <w:t>. Международная научно-техническая конференция</w:t>
            </w:r>
          </w:p>
          <w:p w:rsidR="007E622B" w:rsidRPr="00656B42" w:rsidRDefault="007E622B" w:rsidP="001F3D4C">
            <w:pPr>
              <w:spacing w:before="40"/>
              <w:jc w:val="center"/>
              <w:rPr>
                <w:b/>
                <w:caps/>
              </w:rPr>
            </w:pPr>
            <w:r w:rsidRPr="00656B42">
              <w:rPr>
                <w:b/>
              </w:rPr>
              <w:t>«Государственная жилищная политика в Республике Беларусь и странах СНГ»</w:t>
            </w:r>
            <w:r w:rsidRPr="00656B42">
              <w:rPr>
                <w:b/>
                <w:caps/>
              </w:rPr>
              <w:t xml:space="preserve"> </w:t>
            </w:r>
          </w:p>
        </w:tc>
      </w:tr>
      <w:tr w:rsidR="007E622B" w:rsidRPr="00F4111E" w:rsidTr="001F3D4C">
        <w:trPr>
          <w:gridBefore w:val="1"/>
          <w:wBefore w:w="567" w:type="dxa"/>
          <w:trHeight w:val="332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9.00-10.00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rPr>
                <w:i/>
              </w:rPr>
            </w:pPr>
            <w:r w:rsidRPr="00F4111E">
              <w:rPr>
                <w:i/>
              </w:rPr>
              <w:t xml:space="preserve">Регистрация участников конференции в фойе конференц-зала  </w:t>
            </w:r>
          </w:p>
        </w:tc>
      </w:tr>
      <w:tr w:rsidR="007E622B" w:rsidRPr="00F4111E" w:rsidTr="001F3D4C">
        <w:trPr>
          <w:gridBefore w:val="1"/>
          <w:wBefore w:w="567" w:type="dxa"/>
          <w:trHeight w:val="332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10.00-10. 20</w:t>
            </w:r>
          </w:p>
          <w:p w:rsidR="007E622B" w:rsidRPr="00F4111E" w:rsidRDefault="007E622B" w:rsidP="001F3D4C">
            <w:pPr>
              <w:spacing w:before="40"/>
              <w:rPr>
                <w:b/>
              </w:rPr>
            </w:pPr>
          </w:p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i/>
              </w:rPr>
            </w:pPr>
            <w:r w:rsidRPr="00F4111E">
              <w:rPr>
                <w:i/>
              </w:rPr>
              <w:t>Открытие конференции. Приветственное слово участникам конференции от имени руководства Министерства архитектуры и строительства Республики Беларусь, Секретариата Межправительственного Совета</w:t>
            </w:r>
            <w:r>
              <w:rPr>
                <w:i/>
              </w:rPr>
              <w:t xml:space="preserve"> по сотрудничеству в строительной деятельности </w:t>
            </w:r>
            <w:r w:rsidRPr="00F4111E">
              <w:rPr>
                <w:i/>
              </w:rPr>
              <w:t>стран СНГ и Союза Строителей Республики Беларусь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  <w:vMerge w:val="restart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10.20-1</w:t>
            </w:r>
            <w:r>
              <w:rPr>
                <w:b/>
              </w:rPr>
              <w:t>1</w:t>
            </w:r>
            <w:r w:rsidRPr="00F4111E">
              <w:rPr>
                <w:b/>
              </w:rPr>
              <w:t>.40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Основные направления жилищной политики в Республике Беларусь (постановочный доклад)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  <w:vMerge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Горваль Александр Витальевич</w:t>
            </w:r>
            <w:r w:rsidRPr="00F4111E">
              <w:t xml:space="preserve"> – начальник Управления жилищной политики  </w:t>
            </w:r>
            <w:proofErr w:type="spellStart"/>
            <w:r w:rsidRPr="00F4111E">
              <w:t>Минстройархитектуры</w:t>
            </w:r>
            <w:proofErr w:type="spellEnd"/>
            <w:r w:rsidRPr="00F4111E">
              <w:t xml:space="preserve"> (г. Минск)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A84354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Государственная жилищная политика в России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t>доклад</w:t>
            </w:r>
            <w:r w:rsidRPr="00F4111E">
              <w:t xml:space="preserve"> Федерального фонда содействия развитию жилищного строительства жилья (г. Москва);  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Государственная жилищная политика в Украине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bCs/>
              </w:rPr>
            </w:pPr>
            <w:r>
              <w:t>доклад</w:t>
            </w:r>
            <w:r w:rsidRPr="00F4111E">
              <w:t xml:space="preserve"> Украины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bCs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12.00-1</w:t>
            </w:r>
            <w:r>
              <w:rPr>
                <w:b/>
              </w:rPr>
              <w:t>3</w:t>
            </w:r>
            <w:r w:rsidRPr="00F4111E">
              <w:rPr>
                <w:b/>
              </w:rPr>
              <w:t>.30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</w:rPr>
            </w:pPr>
            <w:r w:rsidRPr="00F4111E">
              <w:rPr>
                <w:b/>
                <w:i/>
              </w:rPr>
              <w:t>Льготное финансирование (кредитование жилищного строительства на современном этапе)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Романчук Владимир Константинович</w:t>
            </w:r>
            <w:r w:rsidRPr="00F4111E">
              <w:t xml:space="preserve"> – заместитель директора Департамента кредитования населения ОАО «АСБ </w:t>
            </w:r>
            <w:proofErr w:type="spellStart"/>
            <w:r w:rsidRPr="00F4111E">
              <w:t>Беларусбанк</w:t>
            </w:r>
            <w:proofErr w:type="spellEnd"/>
            <w:r w:rsidRPr="00F4111E">
              <w:t xml:space="preserve">», </w:t>
            </w:r>
          </w:p>
          <w:p w:rsidR="007E622B" w:rsidRPr="00F4111E" w:rsidRDefault="007E622B" w:rsidP="001F3D4C">
            <w:pPr>
              <w:spacing w:before="40"/>
              <w:jc w:val="both"/>
            </w:pPr>
            <w:r w:rsidRPr="00F4111E">
              <w:t>(г. Минск)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Формирование и использование государственного</w:t>
            </w:r>
            <w:r w:rsidRPr="00F4111E">
              <w:rPr>
                <w:b/>
                <w:i/>
              </w:rPr>
              <w:t xml:space="preserve"> фонда коммерческого</w:t>
            </w:r>
            <w:r>
              <w:rPr>
                <w:b/>
                <w:i/>
              </w:rPr>
              <w:t xml:space="preserve"> найма</w:t>
            </w:r>
            <w:r w:rsidRPr="00F4111E">
              <w:rPr>
                <w:b/>
                <w:i/>
              </w:rPr>
              <w:t xml:space="preserve"> в Республике Беларусь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B10384">
              <w:rPr>
                <w:b/>
                <w:i/>
              </w:rPr>
              <w:t>Вишневская Светлана Григорьевна</w:t>
            </w:r>
            <w:r w:rsidRPr="00F4111E">
              <w:t xml:space="preserve"> </w:t>
            </w:r>
            <w:r>
              <w:t>– главный специалист правовой работы и реализации жилищной политики У</w:t>
            </w:r>
            <w:r w:rsidRPr="00F4111E">
              <w:t xml:space="preserve">правления </w:t>
            </w:r>
            <w:r w:rsidRPr="00F4111E">
              <w:rPr>
                <w:rStyle w:val="a5"/>
              </w:rPr>
              <w:t xml:space="preserve">жилищной политики </w:t>
            </w:r>
            <w:proofErr w:type="spellStart"/>
            <w:r w:rsidRPr="00F4111E">
              <w:t>Мингорисполкома</w:t>
            </w:r>
            <w:proofErr w:type="spellEnd"/>
            <w:r>
              <w:t xml:space="preserve"> (</w:t>
            </w:r>
            <w:proofErr w:type="spellStart"/>
            <w:r>
              <w:t>г</w:t>
            </w:r>
            <w:proofErr w:type="gramStart"/>
            <w:r>
              <w:t>.</w:t>
            </w:r>
            <w:r w:rsidRPr="00F4111E">
              <w:t>М</w:t>
            </w:r>
            <w:proofErr w:type="gramEnd"/>
            <w:r w:rsidRPr="00F4111E">
              <w:t>инск</w:t>
            </w:r>
            <w:proofErr w:type="spellEnd"/>
            <w:r w:rsidRPr="00F4111E">
              <w:t>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4111E">
              <w:rPr>
                <w:b/>
              </w:rPr>
              <w:t>.30-1</w:t>
            </w:r>
            <w:r>
              <w:rPr>
                <w:b/>
              </w:rPr>
              <w:t>6</w:t>
            </w:r>
            <w:r w:rsidRPr="00F4111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F4111E">
              <w:rPr>
                <w:b/>
              </w:rPr>
              <w:t>0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Проблемы и перспективы строительства индивидуального жилья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256CE8" w:rsidRDefault="007E622B" w:rsidP="001F3D4C">
            <w:pPr>
              <w:spacing w:before="40"/>
              <w:jc w:val="both"/>
              <w:rPr>
                <w:bCs/>
              </w:rPr>
            </w:pPr>
            <w:proofErr w:type="gramStart"/>
            <w:r w:rsidRPr="00F4111E">
              <w:rPr>
                <w:b/>
                <w:i/>
              </w:rPr>
              <w:t>Трусов Сергей Иванович</w:t>
            </w:r>
            <w:r w:rsidRPr="00F4111E">
              <w:t xml:space="preserve"> – председатель Комитета по архитектуре и строительству </w:t>
            </w:r>
            <w:proofErr w:type="spellStart"/>
            <w:r w:rsidRPr="00F4111E">
              <w:t>Миноблисполкома</w:t>
            </w:r>
            <w:proofErr w:type="spellEnd"/>
            <w:r w:rsidRPr="00F4111E">
              <w:t xml:space="preserve"> (г. Минск</w:t>
            </w:r>
            <w:proofErr w:type="gramEnd"/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760D7">
              <w:rPr>
                <w:b/>
                <w:i/>
              </w:rPr>
              <w:t>Градостроительная политика. Актуальность перехода к новой модели пространственной организации жилой среды</w:t>
            </w:r>
            <w:r>
              <w:rPr>
                <w:b/>
                <w:i/>
              </w:rPr>
              <w:t>.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373AC2">
              <w:rPr>
                <w:b/>
                <w:i/>
              </w:rPr>
              <w:t>Власюк Николай Николаевич</w:t>
            </w:r>
            <w:r>
              <w:t xml:space="preserve"> – заместитель директора по науке и информации УП «</w:t>
            </w:r>
            <w:r w:rsidRPr="00F760D7">
              <w:rPr>
                <w:caps/>
              </w:rPr>
              <w:t>БелНИИПградостроительства</w:t>
            </w:r>
            <w:r>
              <w:t>» (г. Минск)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Тарифная политика жилищно-коммунального хозяйства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Дудинская Елена Ивановна –</w:t>
            </w:r>
            <w:r w:rsidRPr="00F4111E">
              <w:t xml:space="preserve"> начальник управления экономики </w:t>
            </w:r>
            <w:proofErr w:type="spellStart"/>
            <w:r w:rsidRPr="00F4111E">
              <w:t>Минжилкомхоза</w:t>
            </w:r>
            <w:proofErr w:type="spellEnd"/>
            <w:r w:rsidRPr="00F4111E">
              <w:t xml:space="preserve"> (г. Минск)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Default="007E622B" w:rsidP="001F3D4C">
            <w:pPr>
              <w:spacing w:before="40"/>
              <w:rPr>
                <w:color w:val="000000"/>
                <w:sz w:val="27"/>
                <w:szCs w:val="27"/>
              </w:rPr>
            </w:pPr>
            <w:r w:rsidRPr="0038261A">
              <w:rPr>
                <w:b/>
                <w:i/>
                <w:color w:val="000000"/>
              </w:rPr>
              <w:t>Актуальные проблемы</w:t>
            </w:r>
            <w:r>
              <w:rPr>
                <w:b/>
                <w:i/>
                <w:color w:val="000000"/>
              </w:rPr>
              <w:t xml:space="preserve"> реализации объектов недвижимости</w:t>
            </w:r>
            <w:r w:rsidRPr="0038261A">
              <w:rPr>
                <w:b/>
                <w:i/>
                <w:color w:val="000000"/>
              </w:rPr>
              <w:t xml:space="preserve"> на рынке первичного жилья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38261A" w:rsidRDefault="007E622B" w:rsidP="001F3D4C">
            <w:pPr>
              <w:spacing w:before="40"/>
              <w:ind w:left="682"/>
              <w:rPr>
                <w:rStyle w:val="apple-converted-space"/>
                <w:shd w:val="clear" w:color="auto" w:fill="FFFFFF"/>
              </w:rPr>
            </w:pPr>
            <w:proofErr w:type="spellStart"/>
            <w:r w:rsidRPr="0038261A">
              <w:rPr>
                <w:b/>
                <w:i/>
                <w:shd w:val="clear" w:color="auto" w:fill="FFFFFF"/>
              </w:rPr>
              <w:t>Тачкин</w:t>
            </w:r>
            <w:proofErr w:type="spellEnd"/>
            <w:r w:rsidRPr="0038261A">
              <w:rPr>
                <w:b/>
                <w:i/>
                <w:shd w:val="clear" w:color="auto" w:fill="FFFFFF"/>
              </w:rPr>
              <w:t xml:space="preserve"> Вадимом Александрович</w:t>
            </w:r>
            <w:r w:rsidRPr="0038261A">
              <w:rPr>
                <w:shd w:val="clear" w:color="auto" w:fill="FFFFFF"/>
              </w:rPr>
              <w:t xml:space="preserve"> -</w:t>
            </w:r>
            <w:r w:rsidRPr="0038261A">
              <w:rPr>
                <w:rStyle w:val="apple-converted-space"/>
                <w:shd w:val="clear" w:color="auto" w:fill="FFFFFF"/>
              </w:rPr>
              <w:t> </w:t>
            </w:r>
            <w:r>
              <w:t>член ассоциации застройщиков объектов жилищного строительства,</w:t>
            </w:r>
            <w:r w:rsidRPr="0038261A">
              <w:rPr>
                <w:shd w:val="clear" w:color="auto" w:fill="FFFFFF"/>
              </w:rPr>
              <w:t xml:space="preserve"> директор консультационной компании "</w:t>
            </w:r>
            <w:proofErr w:type="spellStart"/>
            <w:r w:rsidRPr="0038261A">
              <w:rPr>
                <w:shd w:val="clear" w:color="auto" w:fill="FFFFFF"/>
              </w:rPr>
              <w:t>Вива</w:t>
            </w:r>
            <w:proofErr w:type="spellEnd"/>
            <w:r>
              <w:rPr>
                <w:shd w:val="clear" w:color="auto" w:fill="FFFFFF"/>
              </w:rPr>
              <w:t>-</w:t>
            </w:r>
            <w:r w:rsidRPr="0038261A">
              <w:rPr>
                <w:shd w:val="clear" w:color="auto" w:fill="FFFFFF"/>
              </w:rPr>
              <w:t>Капитал"</w:t>
            </w:r>
            <w:r>
              <w:rPr>
                <w:shd w:val="clear" w:color="auto" w:fill="FFFFFF"/>
              </w:rPr>
              <w:t xml:space="preserve">, </w:t>
            </w:r>
            <w:r w:rsidRPr="00CD5F97">
              <w:t>г.</w:t>
            </w:r>
            <w:r w:rsidRPr="00F4111E">
              <w:t xml:space="preserve"> Минск</w:t>
            </w:r>
          </w:p>
          <w:p w:rsidR="007E622B" w:rsidRPr="00F22BF2" w:rsidRDefault="007E622B" w:rsidP="001F3D4C">
            <w:pPr>
              <w:spacing w:before="40"/>
              <w:ind w:left="682"/>
              <w:jc w:val="both"/>
              <w:rPr>
                <w:b/>
              </w:rPr>
            </w:pPr>
            <w:r w:rsidRPr="0038261A">
              <w:rPr>
                <w:b/>
                <w:i/>
                <w:shd w:val="clear" w:color="auto" w:fill="FFFFFF"/>
              </w:rPr>
              <w:t>Юрий Жарков</w:t>
            </w:r>
            <w:r>
              <w:rPr>
                <w:shd w:val="clear" w:color="auto" w:fill="FFFFFF"/>
              </w:rPr>
              <w:t xml:space="preserve"> - </w:t>
            </w:r>
            <w:r>
              <w:t>член ассоциации застройщиков объектов жилищного строительства,</w:t>
            </w:r>
            <w:r w:rsidRPr="00F22BF2">
              <w:rPr>
                <w:shd w:val="clear" w:color="auto" w:fill="FFFFFF"/>
              </w:rPr>
              <w:t xml:space="preserve"> директор риэлтерской компании</w:t>
            </w:r>
            <w:r w:rsidRPr="00F22BF2">
              <w:rPr>
                <w:rStyle w:val="apple-converted-space"/>
                <w:shd w:val="clear" w:color="auto" w:fill="FFFFFF"/>
              </w:rPr>
              <w:t> </w:t>
            </w:r>
            <w:hyperlink r:id="rId6" w:tgtFrame="page" w:history="1">
              <w:r w:rsidRPr="0049755D">
                <w:rPr>
                  <w:rStyle w:val="a3"/>
                  <w:bCs/>
                </w:rPr>
                <w:t>"</w:t>
              </w:r>
              <w:proofErr w:type="spellStart"/>
              <w:r w:rsidRPr="0049755D">
                <w:rPr>
                  <w:rStyle w:val="a3"/>
                  <w:bCs/>
                </w:rPr>
                <w:t>Вива-Консалт</w:t>
              </w:r>
              <w:proofErr w:type="spellEnd"/>
              <w:r w:rsidRPr="0049755D">
                <w:rPr>
                  <w:rStyle w:val="a3"/>
                  <w:bCs/>
                </w:rPr>
                <w:t>"</w:t>
              </w:r>
            </w:hyperlink>
            <w:r w:rsidRPr="0049755D">
              <w:rPr>
                <w:rStyle w:val="a4"/>
              </w:rPr>
              <w:t>,</w:t>
            </w:r>
            <w:r w:rsidRPr="00F22BF2">
              <w:rPr>
                <w:shd w:val="clear" w:color="auto" w:fill="FFFFFF"/>
              </w:rPr>
              <w:t xml:space="preserve"> </w:t>
            </w:r>
            <w:r w:rsidRPr="00CD5F97">
              <w:t>г.</w:t>
            </w:r>
            <w:r w:rsidRPr="00F4111E">
              <w:t xml:space="preserve"> Минск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22BF2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22BF2">
              <w:rPr>
                <w:b/>
                <w:i/>
              </w:rPr>
              <w:t xml:space="preserve">Проблемы строительства и финансирования </w:t>
            </w:r>
            <w:proofErr w:type="spellStart"/>
            <w:r w:rsidRPr="00F22BF2">
              <w:rPr>
                <w:b/>
                <w:i/>
              </w:rPr>
              <w:t>энергоэффективного</w:t>
            </w:r>
            <w:proofErr w:type="spellEnd"/>
            <w:r w:rsidRPr="00F22BF2">
              <w:rPr>
                <w:b/>
                <w:i/>
              </w:rPr>
              <w:t xml:space="preserve"> жилья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Default="007E622B" w:rsidP="001F3D4C">
            <w:pPr>
              <w:spacing w:before="40"/>
              <w:ind w:left="682"/>
              <w:jc w:val="both"/>
            </w:pPr>
            <w:proofErr w:type="spellStart"/>
            <w:r w:rsidRPr="00CD5F97">
              <w:rPr>
                <w:b/>
                <w:i/>
              </w:rPr>
              <w:t>Устинчик</w:t>
            </w:r>
            <w:proofErr w:type="spellEnd"/>
            <w:r w:rsidRPr="00CD5F97">
              <w:rPr>
                <w:b/>
                <w:i/>
              </w:rPr>
              <w:t xml:space="preserve"> Василий Александрович</w:t>
            </w:r>
            <w:r>
              <w:rPr>
                <w:b/>
                <w:i/>
              </w:rPr>
              <w:t xml:space="preserve"> </w:t>
            </w:r>
            <w:r>
              <w:t xml:space="preserve">- член совета ассоциации застройщиков объектов жилищного строительства, председатель наблюдательного совета ОАО «10 УНР-Инвест», </w:t>
            </w:r>
            <w:r w:rsidRPr="00CD5F97">
              <w:t>г.</w:t>
            </w:r>
            <w:r w:rsidRPr="00F4111E">
              <w:t xml:space="preserve"> Минск</w:t>
            </w:r>
            <w:r>
              <w:t xml:space="preserve"> 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Динамика спроса и предложения на  вторичном рынке жилья республики. Практика отселения жильцов из жилищного фонда подлежащего сносу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proofErr w:type="gramStart"/>
            <w:r w:rsidRPr="00F4111E">
              <w:rPr>
                <w:rStyle w:val="st"/>
                <w:b/>
                <w:i/>
              </w:rPr>
              <w:t>Лобановский Тимофей Федорович</w:t>
            </w:r>
            <w:r w:rsidRPr="00F4111E">
              <w:rPr>
                <w:rStyle w:val="st"/>
              </w:rPr>
              <w:t xml:space="preserve"> – директор агентства «Час Пик» (Республиканское общественное объединение «Белорусская </w:t>
            </w:r>
            <w:r w:rsidRPr="00F4111E">
              <w:rPr>
                <w:rStyle w:val="a5"/>
              </w:rPr>
              <w:t>ассоциация</w:t>
            </w:r>
            <w:r w:rsidRPr="00F4111E">
              <w:rPr>
                <w:rStyle w:val="st"/>
                <w:i/>
              </w:rPr>
              <w:t xml:space="preserve"> «</w:t>
            </w:r>
            <w:r w:rsidRPr="00F4111E">
              <w:rPr>
                <w:rStyle w:val="a5"/>
              </w:rPr>
              <w:t>Недвижимость</w:t>
            </w:r>
            <w:r w:rsidRPr="00CD5F97">
              <w:rPr>
                <w:rStyle w:val="st"/>
              </w:rPr>
              <w:t>»</w:t>
            </w:r>
            <w:r w:rsidRPr="00F4111E">
              <w:t>)</w:t>
            </w:r>
            <w:r w:rsidRPr="00CD5F97">
              <w:rPr>
                <w:rStyle w:val="st"/>
              </w:rPr>
              <w:t xml:space="preserve">,  </w:t>
            </w:r>
            <w:r w:rsidRPr="00CD5F97">
              <w:t>г.</w:t>
            </w:r>
            <w:r w:rsidRPr="00F4111E">
              <w:t xml:space="preserve"> Минск</w:t>
            </w:r>
            <w:proofErr w:type="gramEnd"/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Передача жилого помещения находящегося в частной собственности качестве взноса в зачет стоимости строительства нового жилого помещения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069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Еременко Марина Михайловна</w:t>
            </w:r>
            <w:r w:rsidRPr="00F4111E">
              <w:t xml:space="preserve"> – заведующий отделом  Государственного предприятия «Институт жилища - НИПТИС </w:t>
            </w:r>
            <w:proofErr w:type="spellStart"/>
            <w:r w:rsidRPr="00F4111E">
              <w:t>им</w:t>
            </w:r>
            <w:proofErr w:type="gramStart"/>
            <w:r w:rsidRPr="00F4111E">
              <w:t>.А</w:t>
            </w:r>
            <w:proofErr w:type="gramEnd"/>
            <w:r w:rsidRPr="00F4111E">
              <w:t>таева</w:t>
            </w:r>
            <w:proofErr w:type="spellEnd"/>
            <w:r w:rsidRPr="00F4111E">
              <w:t xml:space="preserve"> С.С.», к.э.н. (</w:t>
            </w:r>
            <w:proofErr w:type="spellStart"/>
            <w:r w:rsidRPr="00F4111E">
              <w:t>г.Минск</w:t>
            </w:r>
            <w:proofErr w:type="spellEnd"/>
            <w:r w:rsidRPr="00F4111E">
              <w:t>)</w:t>
            </w:r>
          </w:p>
        </w:tc>
      </w:tr>
      <w:tr w:rsidR="007E622B" w:rsidRPr="00F4111E" w:rsidTr="001F3D4C">
        <w:trPr>
          <w:gridBefore w:val="1"/>
          <w:wBefore w:w="567" w:type="dxa"/>
        </w:trPr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16.00– 17.00</w:t>
            </w:r>
          </w:p>
        </w:tc>
        <w:tc>
          <w:tcPr>
            <w:tcW w:w="8728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t>Дискуссия, обмен мнениями.  Подведение итогов конференции.</w:t>
            </w:r>
          </w:p>
        </w:tc>
      </w:tr>
      <w:tr w:rsidR="007E622B" w:rsidRPr="00F4111E" w:rsidTr="001F3D4C">
        <w:tc>
          <w:tcPr>
            <w:tcW w:w="1620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 xml:space="preserve">          </w:t>
            </w:r>
          </w:p>
        </w:tc>
        <w:tc>
          <w:tcPr>
            <w:tcW w:w="9295" w:type="dxa"/>
            <w:gridSpan w:val="3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</w:tr>
    </w:tbl>
    <w:p w:rsidR="007E622B" w:rsidRPr="00F4111E" w:rsidRDefault="007E622B" w:rsidP="007E622B">
      <w:pPr>
        <w:spacing w:before="40"/>
        <w:ind w:left="360"/>
        <w:jc w:val="center"/>
      </w:pPr>
      <w:r w:rsidRPr="00F4111E">
        <w:rPr>
          <w:lang w:val="en-US"/>
        </w:rPr>
        <w:t>II</w:t>
      </w:r>
      <w:r w:rsidRPr="00F4111E">
        <w:rPr>
          <w:b/>
        </w:rPr>
        <w:t xml:space="preserve"> </w:t>
      </w:r>
      <w:r w:rsidRPr="00F4111E">
        <w:t>Международная научно-практическая конференция</w:t>
      </w:r>
    </w:p>
    <w:p w:rsidR="007E622B" w:rsidRPr="00F4111E" w:rsidRDefault="007E622B" w:rsidP="007E622B">
      <w:pPr>
        <w:spacing w:before="40"/>
        <w:jc w:val="center"/>
        <w:rPr>
          <w:b/>
        </w:rPr>
      </w:pPr>
      <w:r w:rsidRPr="00F4111E">
        <w:rPr>
          <w:b/>
        </w:rPr>
        <w:t>«Современные тенденции в архитектуре, организации и технологии индустриального строительства индивидуального жилья»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06"/>
        <w:gridCol w:w="659"/>
        <w:gridCol w:w="8325"/>
      </w:tblGrid>
      <w:tr w:rsidR="007E622B" w:rsidRPr="00F4111E" w:rsidTr="001F3D4C">
        <w:tc>
          <w:tcPr>
            <w:tcW w:w="10490" w:type="dxa"/>
            <w:gridSpan w:val="3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  <w:u w:val="single"/>
              </w:rPr>
              <w:t xml:space="preserve">14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4111E">
                <w:rPr>
                  <w:b/>
                  <w:i/>
                  <w:u w:val="single"/>
                </w:rPr>
                <w:t>2013 г</w:t>
              </w:r>
            </w:smartTag>
            <w:r w:rsidRPr="00F4111E">
              <w:rPr>
                <w:b/>
                <w:i/>
                <w:u w:val="single"/>
              </w:rPr>
              <w:t>., четверг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10.00-1</w:t>
            </w:r>
            <w:r>
              <w:rPr>
                <w:b/>
              </w:rPr>
              <w:t>2</w:t>
            </w:r>
            <w:r w:rsidRPr="00F4111E">
              <w:rPr>
                <w:b/>
              </w:rPr>
              <w:t>.</w:t>
            </w:r>
            <w:r>
              <w:rPr>
                <w:b/>
              </w:rPr>
              <w:t>0</w:t>
            </w:r>
            <w:r w:rsidRPr="00F4111E">
              <w:rPr>
                <w:b/>
              </w:rPr>
              <w:t>0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 xml:space="preserve">О программе индустриального индивидуального жилищного строительства Республики Беларусь до 2016 года  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</w:pPr>
            <w:proofErr w:type="spellStart"/>
            <w:r w:rsidRPr="00F4111E">
              <w:rPr>
                <w:b/>
                <w:i/>
              </w:rPr>
              <w:t>Семенкевич</w:t>
            </w:r>
            <w:proofErr w:type="spellEnd"/>
            <w:r w:rsidRPr="00F4111E">
              <w:rPr>
                <w:b/>
                <w:i/>
              </w:rPr>
              <w:t xml:space="preserve"> Дмитрий Игоревич</w:t>
            </w:r>
            <w:r w:rsidRPr="00F4111E">
              <w:t xml:space="preserve"> – заместитель министра архитектуры и строительства (г. Минск)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Обеспечение современных потребительских качеств в конструктивных системах индустриального домостроения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Пилипенко Владимир Митрофанович</w:t>
            </w:r>
            <w:r w:rsidRPr="00F4111E">
              <w:t xml:space="preserve"> – директор Государственного предприятия «Институт жилища - НИПТИС </w:t>
            </w:r>
            <w:proofErr w:type="spellStart"/>
            <w:r w:rsidRPr="00F4111E">
              <w:t>им</w:t>
            </w:r>
            <w:proofErr w:type="gramStart"/>
            <w:r w:rsidRPr="00F4111E">
              <w:t>.А</w:t>
            </w:r>
            <w:proofErr w:type="gramEnd"/>
            <w:r w:rsidRPr="00F4111E">
              <w:t>таева</w:t>
            </w:r>
            <w:proofErr w:type="spellEnd"/>
            <w:r w:rsidRPr="00F4111E">
              <w:t xml:space="preserve"> С.С.», д.т.н. (</w:t>
            </w:r>
            <w:proofErr w:type="spellStart"/>
            <w:r w:rsidRPr="00F4111E">
              <w:t>г.Минск</w:t>
            </w:r>
            <w:proofErr w:type="spellEnd"/>
            <w:r w:rsidRPr="00F4111E">
              <w:t>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 xml:space="preserve">Индустриальные системы в строительстве индивидуального  жилья 21 века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</w:rPr>
            </w:pPr>
            <w:r w:rsidRPr="00F4111E">
              <w:rPr>
                <w:b/>
                <w:i/>
              </w:rPr>
              <w:t>Уткин Владимир Леонидович</w:t>
            </w:r>
            <w:r w:rsidRPr="00F4111E">
              <w:rPr>
                <w:b/>
              </w:rPr>
              <w:t xml:space="preserve"> - </w:t>
            </w:r>
            <w:r w:rsidRPr="00F4111E">
              <w:rPr>
                <w:shd w:val="clear" w:color="auto" w:fill="FFFFFF"/>
              </w:rPr>
              <w:t xml:space="preserve">президент Научно-производственного центра «СТРОЙТЕХ», вице-президент Ассоциации строителей России, </w:t>
            </w:r>
            <w:proofErr w:type="spellStart"/>
            <w:r w:rsidRPr="00F4111E">
              <w:rPr>
                <w:shd w:val="clear" w:color="auto" w:fill="FFFFFF"/>
              </w:rPr>
              <w:lastRenderedPageBreak/>
              <w:t>д.т</w:t>
            </w:r>
            <w:proofErr w:type="gramStart"/>
            <w:r w:rsidRPr="00F4111E">
              <w:rPr>
                <w:shd w:val="clear" w:color="auto" w:fill="FFFFFF"/>
              </w:rPr>
              <w:t>.н</w:t>
            </w:r>
            <w:proofErr w:type="spellEnd"/>
            <w:proofErr w:type="gramEnd"/>
            <w:r w:rsidRPr="00F4111E">
              <w:rPr>
                <w:shd w:val="clear" w:color="auto" w:fill="FFFFFF"/>
              </w:rPr>
              <w:t>, профессор (г.</w:t>
            </w:r>
            <w:r>
              <w:rPr>
                <w:shd w:val="clear" w:color="auto" w:fill="FFFFFF"/>
              </w:rPr>
              <w:t xml:space="preserve"> </w:t>
            </w:r>
            <w:r w:rsidRPr="00F4111E">
              <w:rPr>
                <w:shd w:val="clear" w:color="auto" w:fill="FFFFFF"/>
              </w:rPr>
              <w:t>Москва)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540718" w:rsidRDefault="007E622B" w:rsidP="001F3D4C">
            <w:pPr>
              <w:spacing w:before="40"/>
              <w:jc w:val="right"/>
              <w:rPr>
                <w:sz w:val="22"/>
                <w:szCs w:val="22"/>
              </w:rPr>
            </w:pPr>
            <w:r w:rsidRPr="00F4111E">
              <w:rPr>
                <w:b/>
              </w:rPr>
              <w:t>12.00-1</w:t>
            </w:r>
            <w:r>
              <w:rPr>
                <w:b/>
              </w:rPr>
              <w:t>3</w:t>
            </w:r>
            <w:r w:rsidRPr="00F4111E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4111E">
              <w:rPr>
                <w:b/>
              </w:rPr>
              <w:t>0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Проектные решения индивидуальных жилых зданий на базе технологий  индустриального домостроения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540718" w:rsidRDefault="007E622B" w:rsidP="001F3D4C">
            <w:pPr>
              <w:spacing w:before="40"/>
              <w:jc w:val="right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Чик Владимир Михайлович</w:t>
            </w:r>
            <w:r w:rsidRPr="00F4111E">
              <w:rPr>
                <w:b/>
              </w:rPr>
              <w:t xml:space="preserve"> – </w:t>
            </w:r>
            <w:r w:rsidRPr="00F4111E">
              <w:t xml:space="preserve">заведующий  отделом Государственного предприятия «Институт жилища - НИПТИС </w:t>
            </w:r>
            <w:proofErr w:type="spellStart"/>
            <w:r w:rsidRPr="00F4111E">
              <w:t>им</w:t>
            </w:r>
            <w:proofErr w:type="gramStart"/>
            <w:r w:rsidRPr="00F4111E">
              <w:t>.А</w:t>
            </w:r>
            <w:proofErr w:type="gramEnd"/>
            <w:r w:rsidRPr="00F4111E">
              <w:t>таева</w:t>
            </w:r>
            <w:proofErr w:type="spellEnd"/>
            <w:r w:rsidRPr="00F4111E">
              <w:t xml:space="preserve"> С.С.» (</w:t>
            </w:r>
            <w:proofErr w:type="spellStart"/>
            <w:r w:rsidRPr="00F4111E">
              <w:t>г.Минск</w:t>
            </w:r>
            <w:proofErr w:type="spellEnd"/>
            <w:r w:rsidRPr="00F4111E">
              <w:t>);</w:t>
            </w:r>
          </w:p>
          <w:p w:rsidR="007E622B" w:rsidRPr="00F4111E" w:rsidRDefault="007E622B" w:rsidP="001F3D4C">
            <w:pPr>
              <w:spacing w:before="40"/>
              <w:jc w:val="both"/>
            </w:pPr>
            <w:proofErr w:type="spellStart"/>
            <w:r w:rsidRPr="00F4111E">
              <w:rPr>
                <w:b/>
                <w:i/>
              </w:rPr>
              <w:t>Пецольд</w:t>
            </w:r>
            <w:proofErr w:type="spellEnd"/>
            <w:r w:rsidRPr="00F4111E">
              <w:rPr>
                <w:b/>
                <w:i/>
              </w:rPr>
              <w:t xml:space="preserve"> Тимофей Максимович</w:t>
            </w:r>
            <w:r w:rsidRPr="00F4111E">
              <w:t xml:space="preserve"> – профессор Белорусского национального технического университета, главный научный сотрудник Государственного предприятия «Институт жилища- НИПТИС им. </w:t>
            </w:r>
            <w:proofErr w:type="spellStart"/>
            <w:r w:rsidRPr="00F4111E">
              <w:t>Атаева</w:t>
            </w:r>
            <w:proofErr w:type="spellEnd"/>
            <w:r w:rsidRPr="00F4111E">
              <w:t xml:space="preserve"> С.С.», д.т.н. (</w:t>
            </w:r>
            <w:proofErr w:type="spellStart"/>
            <w:r w:rsidRPr="00F4111E">
              <w:t>г</w:t>
            </w:r>
            <w:proofErr w:type="gramStart"/>
            <w:r w:rsidRPr="00F4111E">
              <w:t>.М</w:t>
            </w:r>
            <w:proofErr w:type="gramEnd"/>
            <w:r w:rsidRPr="00F4111E">
              <w:t>инск</w:t>
            </w:r>
            <w:proofErr w:type="spellEnd"/>
            <w:r w:rsidRPr="00F4111E">
              <w:t>);</w:t>
            </w:r>
          </w:p>
          <w:p w:rsidR="007E622B" w:rsidRPr="00F4111E" w:rsidRDefault="007E622B" w:rsidP="001F3D4C">
            <w:pPr>
              <w:spacing w:before="40"/>
              <w:jc w:val="both"/>
              <w:rPr>
                <w:b/>
              </w:rPr>
            </w:pPr>
            <w:proofErr w:type="spellStart"/>
            <w:r w:rsidRPr="00F4111E">
              <w:rPr>
                <w:b/>
                <w:i/>
              </w:rPr>
              <w:t>Потерщук</w:t>
            </w:r>
            <w:proofErr w:type="spellEnd"/>
            <w:r w:rsidRPr="00F4111E">
              <w:rPr>
                <w:b/>
                <w:i/>
              </w:rPr>
              <w:t xml:space="preserve"> Владимир Анатольевич</w:t>
            </w:r>
            <w:r w:rsidRPr="00F4111E">
              <w:t xml:space="preserve"> – главный конструктор Государственного предприятия «Институт жилища- НИПТИС </w:t>
            </w:r>
            <w:proofErr w:type="spellStart"/>
            <w:r w:rsidRPr="00F4111E">
              <w:t>им</w:t>
            </w:r>
            <w:proofErr w:type="gramStart"/>
            <w:r w:rsidRPr="00F4111E">
              <w:t>.А</w:t>
            </w:r>
            <w:proofErr w:type="gramEnd"/>
            <w:r w:rsidRPr="00F4111E">
              <w:t>таева</w:t>
            </w:r>
            <w:proofErr w:type="spellEnd"/>
            <w:r w:rsidRPr="00F4111E">
              <w:t xml:space="preserve"> С.С.» (</w:t>
            </w:r>
            <w:proofErr w:type="spellStart"/>
            <w:r w:rsidRPr="00F4111E">
              <w:t>г.Минск</w:t>
            </w:r>
            <w:proofErr w:type="spellEnd"/>
            <w:r w:rsidRPr="00F4111E">
              <w:t>).</w:t>
            </w:r>
            <w:r w:rsidRPr="00F4111E">
              <w:rPr>
                <w:b/>
              </w:rPr>
              <w:t xml:space="preserve">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</w:pPr>
            <w:r>
              <w:rPr>
                <w:b/>
                <w:i/>
              </w:rPr>
              <w:t>Применение прессованных изделий в строительстве жилья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540718" w:rsidRDefault="007E622B" w:rsidP="001F3D4C">
            <w:pPr>
              <w:spacing w:before="40"/>
              <w:jc w:val="right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Default="007E622B" w:rsidP="001F3D4C">
            <w:pPr>
              <w:spacing w:before="40"/>
              <w:jc w:val="both"/>
            </w:pPr>
            <w:proofErr w:type="spellStart"/>
            <w:r>
              <w:rPr>
                <w:b/>
                <w:i/>
              </w:rPr>
              <w:t>Дыдышко</w:t>
            </w:r>
            <w:proofErr w:type="spellEnd"/>
            <w:r>
              <w:rPr>
                <w:b/>
                <w:i/>
              </w:rPr>
              <w:t xml:space="preserve"> Александр Иосифович</w:t>
            </w:r>
            <w:r w:rsidRPr="00F4111E">
              <w:t xml:space="preserve"> – </w:t>
            </w:r>
            <w:r w:rsidRPr="00F4111E">
              <w:rPr>
                <w:caps/>
              </w:rPr>
              <w:t>гап</w:t>
            </w:r>
            <w:r w:rsidRPr="00F4111E">
              <w:t xml:space="preserve"> ОАО «Институт «</w:t>
            </w:r>
            <w:proofErr w:type="spellStart"/>
            <w:r w:rsidRPr="00F4111E">
              <w:t>Минскгражданпроект</w:t>
            </w:r>
            <w:proofErr w:type="spellEnd"/>
            <w:r w:rsidRPr="00F4111E">
              <w:t>» (г.</w:t>
            </w:r>
            <w:r>
              <w:t xml:space="preserve"> </w:t>
            </w:r>
            <w:r w:rsidRPr="00F4111E">
              <w:t>Минск)</w:t>
            </w:r>
            <w:r>
              <w:t>,</w:t>
            </w:r>
          </w:p>
          <w:p w:rsidR="007E622B" w:rsidRPr="00611155" w:rsidRDefault="007E622B" w:rsidP="001F3D4C">
            <w:pPr>
              <w:spacing w:before="40"/>
              <w:jc w:val="both"/>
              <w:rPr>
                <w:b/>
                <w:i/>
              </w:rPr>
            </w:pPr>
            <w:proofErr w:type="spellStart"/>
            <w:r w:rsidRPr="00611155">
              <w:rPr>
                <w:b/>
                <w:i/>
              </w:rPr>
              <w:t>Свирин</w:t>
            </w:r>
            <w:proofErr w:type="spellEnd"/>
            <w:r w:rsidRPr="00611155">
              <w:rPr>
                <w:b/>
                <w:i/>
              </w:rPr>
              <w:t xml:space="preserve"> Юрий Петрович </w:t>
            </w:r>
            <w:r>
              <w:rPr>
                <w:b/>
                <w:i/>
              </w:rPr>
              <w:t xml:space="preserve"> - </w:t>
            </w:r>
            <w:r>
              <w:t>з</w:t>
            </w:r>
            <w:r w:rsidRPr="00611155">
              <w:t>аместитель директора по маркетингу ОДО «</w:t>
            </w:r>
            <w:proofErr w:type="spellStart"/>
            <w:r w:rsidRPr="00611155">
              <w:t>Промгражденстрой</w:t>
            </w:r>
            <w:proofErr w:type="spellEnd"/>
            <w:r w:rsidRPr="00611155">
              <w:t>»</w:t>
            </w:r>
            <w:r>
              <w:t xml:space="preserve"> </w:t>
            </w:r>
            <w:r w:rsidRPr="00F4111E">
              <w:t>(г.</w:t>
            </w:r>
            <w:r>
              <w:t xml:space="preserve"> </w:t>
            </w:r>
            <w:r w:rsidRPr="00F4111E">
              <w:t>Минск)</w:t>
            </w:r>
            <w:r>
              <w:t>;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540718" w:rsidRDefault="007E622B" w:rsidP="001F3D4C">
            <w:pPr>
              <w:spacing w:before="40"/>
              <w:jc w:val="right"/>
              <w:rPr>
                <w:sz w:val="22"/>
                <w:szCs w:val="22"/>
              </w:rPr>
            </w:pPr>
          </w:p>
        </w:tc>
        <w:tc>
          <w:tcPr>
            <w:tcW w:w="8984" w:type="dxa"/>
            <w:gridSpan w:val="2"/>
          </w:tcPr>
          <w:p w:rsidR="007E622B" w:rsidRPr="00A6536A" w:rsidRDefault="007E622B" w:rsidP="001F3D4C">
            <w:pPr>
              <w:spacing w:before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Архитектурно-</w:t>
            </w:r>
            <w:proofErr w:type="gramStart"/>
            <w:r>
              <w:rPr>
                <w:b/>
                <w:i/>
              </w:rPr>
              <w:t>планировочные решения</w:t>
            </w:r>
            <w:proofErr w:type="gramEnd"/>
            <w:r>
              <w:rPr>
                <w:b/>
                <w:i/>
              </w:rPr>
              <w:t xml:space="preserve"> при формировании малоэтажной жилой застройки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540718" w:rsidRDefault="007E622B" w:rsidP="001F3D4C">
            <w:pPr>
              <w:spacing w:before="40"/>
              <w:jc w:val="right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611155" w:rsidRDefault="007E622B" w:rsidP="001F3D4C">
            <w:pPr>
              <w:spacing w:before="40"/>
              <w:jc w:val="both"/>
            </w:pPr>
            <w:proofErr w:type="spellStart"/>
            <w:r>
              <w:rPr>
                <w:b/>
                <w:i/>
              </w:rPr>
              <w:t>Рондель</w:t>
            </w:r>
            <w:proofErr w:type="spellEnd"/>
            <w:r>
              <w:rPr>
                <w:b/>
                <w:i/>
              </w:rPr>
              <w:t xml:space="preserve"> Валерий Раулевич</w:t>
            </w:r>
            <w:r w:rsidRPr="00F4111E">
              <w:rPr>
                <w:b/>
              </w:rPr>
              <w:t xml:space="preserve"> – </w:t>
            </w:r>
            <w:r w:rsidRPr="00F4111E">
              <w:rPr>
                <w:caps/>
              </w:rPr>
              <w:t>гап</w:t>
            </w:r>
            <w:r w:rsidRPr="00F4111E">
              <w:t xml:space="preserve"> ОАО «Институт «</w:t>
            </w:r>
            <w:proofErr w:type="spellStart"/>
            <w:r w:rsidRPr="00F4111E">
              <w:t>Минскгражданпроект</w:t>
            </w:r>
            <w:proofErr w:type="spellEnd"/>
            <w:r w:rsidRPr="00F4111E">
              <w:t>» (г.</w:t>
            </w:r>
            <w:r>
              <w:t xml:space="preserve"> </w:t>
            </w:r>
            <w:r w:rsidRPr="00F4111E">
              <w:t>Минск)</w:t>
            </w:r>
            <w:r>
              <w:t>;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Зарубежный опыт проектирования и строительства  индивидуального жилья на основе индустриальных технологий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</w:pPr>
            <w:proofErr w:type="spellStart"/>
            <w:r w:rsidRPr="00A47B64">
              <w:rPr>
                <w:b/>
                <w:bCs/>
                <w:i/>
              </w:rPr>
              <w:t>Цыга</w:t>
            </w:r>
            <w:r>
              <w:rPr>
                <w:b/>
                <w:bCs/>
                <w:i/>
              </w:rPr>
              <w:t>мн</w:t>
            </w:r>
            <w:r w:rsidRPr="00A47B64">
              <w:rPr>
                <w:b/>
                <w:bCs/>
                <w:i/>
              </w:rPr>
              <w:t>енко</w:t>
            </w:r>
            <w:proofErr w:type="spellEnd"/>
            <w:r w:rsidRPr="00A47B64">
              <w:rPr>
                <w:b/>
                <w:bCs/>
                <w:i/>
              </w:rPr>
              <w:t xml:space="preserve"> Сергей Сергеевич</w:t>
            </w:r>
            <w:r>
              <w:rPr>
                <w:bCs/>
              </w:rPr>
              <w:t xml:space="preserve"> - президент</w:t>
            </w:r>
            <w:r w:rsidRPr="00F4111E">
              <w:rPr>
                <w:shd w:val="clear" w:color="auto" w:fill="F9F9F9"/>
              </w:rPr>
              <w:t xml:space="preserve"> Ассоциации СИП (ЭКОПАН) (</w:t>
            </w:r>
            <w:proofErr w:type="spellStart"/>
            <w:r w:rsidRPr="00F4111E">
              <w:rPr>
                <w:shd w:val="clear" w:color="auto" w:fill="F9F9F9"/>
              </w:rPr>
              <w:t>г</w:t>
            </w:r>
            <w:proofErr w:type="gramStart"/>
            <w:r w:rsidRPr="00F4111E">
              <w:rPr>
                <w:shd w:val="clear" w:color="auto" w:fill="F9F9F9"/>
              </w:rPr>
              <w:t>.М</w:t>
            </w:r>
            <w:proofErr w:type="gramEnd"/>
            <w:r w:rsidRPr="00F4111E">
              <w:rPr>
                <w:shd w:val="clear" w:color="auto" w:fill="F9F9F9"/>
              </w:rPr>
              <w:t>осква</w:t>
            </w:r>
            <w:proofErr w:type="spellEnd"/>
            <w:r w:rsidRPr="00F4111E">
              <w:rPr>
                <w:shd w:val="clear" w:color="auto" w:fill="F9F9F9"/>
              </w:rPr>
              <w:t>);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 xml:space="preserve">Инженерные системы  в индивидуальных жилых домах  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</w:rPr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</w:pPr>
            <w:r w:rsidRPr="00F4111E">
              <w:rPr>
                <w:b/>
                <w:i/>
              </w:rPr>
              <w:t>Данилевский Леонид Николаевич</w:t>
            </w:r>
            <w:r w:rsidRPr="00F4111E">
              <w:t xml:space="preserve"> – первый заместитель директора Государственного предприятия «Институт жилища – НИПТИС </w:t>
            </w:r>
            <w:proofErr w:type="spellStart"/>
            <w:r w:rsidRPr="00F4111E">
              <w:t>им</w:t>
            </w:r>
            <w:proofErr w:type="gramStart"/>
            <w:r w:rsidRPr="00F4111E">
              <w:t>.А</w:t>
            </w:r>
            <w:proofErr w:type="gramEnd"/>
            <w:r w:rsidRPr="00F4111E">
              <w:t>таева</w:t>
            </w:r>
            <w:proofErr w:type="spellEnd"/>
            <w:r w:rsidRPr="00F4111E">
              <w:t xml:space="preserve"> С.С.», </w:t>
            </w:r>
            <w:r w:rsidRPr="00F4111E">
              <w:rPr>
                <w:spacing w:val="-8"/>
              </w:rPr>
              <w:t>к.ф.-м.н.</w:t>
            </w:r>
            <w:r w:rsidRPr="00F4111E">
              <w:t xml:space="preserve"> (</w:t>
            </w:r>
            <w:proofErr w:type="spellStart"/>
            <w:r w:rsidRPr="00F4111E">
              <w:t>г.Минск</w:t>
            </w:r>
            <w:proofErr w:type="spellEnd"/>
            <w:r w:rsidRPr="00F4111E">
              <w:t>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14.</w:t>
            </w:r>
            <w:r>
              <w:rPr>
                <w:b/>
              </w:rPr>
              <w:t>3</w:t>
            </w:r>
            <w:r w:rsidRPr="00F4111E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F4111E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4111E">
              <w:rPr>
                <w:b/>
              </w:rPr>
              <w:t>0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E044B3">
              <w:rPr>
                <w:b/>
              </w:rPr>
              <w:t xml:space="preserve">Технология строительства домов в несъемной опалубке по технологии </w:t>
            </w:r>
            <w:r w:rsidRPr="00E044B3">
              <w:rPr>
                <w:b/>
                <w:lang w:val="en-US"/>
              </w:rPr>
              <w:t>VST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pStyle w:val="1"/>
              <w:shd w:val="clear" w:color="auto" w:fill="FFFFFF"/>
              <w:spacing w:before="0" w:after="0"/>
              <w:rPr>
                <w:b w:val="0"/>
                <w:i/>
              </w:rPr>
            </w:pPr>
            <w:r w:rsidRPr="00373AC2">
              <w:rPr>
                <w:i/>
                <w:sz w:val="24"/>
                <w:szCs w:val="24"/>
              </w:rPr>
              <w:t>Тур Виктор Владимирович</w:t>
            </w:r>
            <w:r w:rsidRPr="00E044B3">
              <w:rPr>
                <w:b w:val="0"/>
                <w:sz w:val="24"/>
                <w:szCs w:val="24"/>
              </w:rPr>
              <w:t xml:space="preserve"> – зав. </w:t>
            </w:r>
            <w:r w:rsidRPr="00E044B3">
              <w:rPr>
                <w:b w:val="0"/>
                <w:bCs/>
                <w:sz w:val="24"/>
                <w:szCs w:val="24"/>
              </w:rPr>
              <w:t xml:space="preserve">кафедрой «Технология бетона и строительных материалов» </w:t>
            </w:r>
            <w:r w:rsidRPr="00E044B3">
              <w:rPr>
                <w:b w:val="0"/>
              </w:rPr>
              <w:t xml:space="preserve"> </w:t>
            </w:r>
            <w:r w:rsidRPr="00E044B3">
              <w:rPr>
                <w:b w:val="0"/>
                <w:sz w:val="24"/>
                <w:szCs w:val="24"/>
              </w:rPr>
              <w:t>Брестского государственного технического университета, д.т.н., профессор (г.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044B3">
              <w:rPr>
                <w:b w:val="0"/>
                <w:sz w:val="24"/>
                <w:szCs w:val="24"/>
              </w:rPr>
              <w:t>Брест)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Ко</w:t>
            </w:r>
            <w:r>
              <w:rPr>
                <w:b/>
                <w:i/>
              </w:rPr>
              <w:t>т</w:t>
            </w:r>
            <w:r w:rsidRPr="00F4111E">
              <w:rPr>
                <w:b/>
                <w:i/>
              </w:rPr>
              <w:t>теджное строительство с применением укрупненных конструкций из ячеистого бетона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Галкин Сергей Леонидо</w:t>
            </w:r>
            <w:r w:rsidRPr="00F4111E">
              <w:rPr>
                <w:b/>
                <w:i/>
              </w:rPr>
              <w:t>вич</w:t>
            </w:r>
            <w:r w:rsidRPr="00F4111E">
              <w:t xml:space="preserve">  - </w:t>
            </w:r>
            <w:r>
              <w:t>заместитель</w:t>
            </w:r>
            <w:r w:rsidRPr="00F4111E">
              <w:t xml:space="preserve"> директора завода строительных конструкций ОАО «Управляющая компания холдинга «</w:t>
            </w:r>
            <w:proofErr w:type="spellStart"/>
            <w:r w:rsidRPr="00F4111E">
              <w:t>Забудова</w:t>
            </w:r>
            <w:proofErr w:type="spellEnd"/>
            <w:r w:rsidRPr="00F4111E">
              <w:t>» (</w:t>
            </w:r>
            <w:proofErr w:type="spellStart"/>
            <w:r w:rsidRPr="00F4111E">
              <w:t>г.п</w:t>
            </w:r>
            <w:proofErr w:type="spellEnd"/>
            <w:r w:rsidRPr="00F4111E">
              <w:t>.</w:t>
            </w:r>
            <w:proofErr w:type="gramEnd"/>
            <w:r w:rsidRPr="00F4111E">
              <w:t xml:space="preserve"> </w:t>
            </w:r>
            <w:proofErr w:type="gramStart"/>
            <w:r w:rsidRPr="00F4111E">
              <w:t>Чисть)</w:t>
            </w:r>
            <w:proofErr w:type="gramEnd"/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rPr>
                <w:b/>
                <w:i/>
              </w:rPr>
              <w:t>Практика строительства индивидуальных жилых домов в Республике Беларусь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jc w:val="right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</w:pPr>
            <w:r w:rsidRPr="00F4111E">
              <w:rPr>
                <w:b/>
                <w:i/>
              </w:rPr>
              <w:t>Середа Владимир Михайлович</w:t>
            </w:r>
            <w:r w:rsidRPr="00F4111E">
              <w:t xml:space="preserve"> - директор  деревообрабатывающего производства ОАО «</w:t>
            </w:r>
            <w:proofErr w:type="spellStart"/>
            <w:r w:rsidRPr="00F4111E">
              <w:t>Гродножилстрой</w:t>
            </w:r>
            <w:proofErr w:type="spellEnd"/>
            <w:r w:rsidRPr="00F4111E">
              <w:t>» (г. Гродно);</w:t>
            </w:r>
          </w:p>
          <w:p w:rsidR="007E622B" w:rsidRPr="00F4111E" w:rsidRDefault="007E622B" w:rsidP="001F3D4C">
            <w:pPr>
              <w:spacing w:before="40"/>
              <w:rPr>
                <w:b/>
                <w:i/>
              </w:rPr>
            </w:pPr>
            <w:r>
              <w:lastRenderedPageBreak/>
              <w:t>- доклад</w:t>
            </w:r>
            <w:r w:rsidRPr="00F4111E">
              <w:t xml:space="preserve"> филиала «Домостроение»  РУП «Завод газетной бумаги» (</w:t>
            </w:r>
            <w:proofErr w:type="spellStart"/>
            <w:r w:rsidRPr="00F4111E">
              <w:t>г</w:t>
            </w:r>
            <w:proofErr w:type="gramStart"/>
            <w:r w:rsidRPr="00F4111E">
              <w:t>.Ш</w:t>
            </w:r>
            <w:proofErr w:type="gramEnd"/>
            <w:r w:rsidRPr="00F4111E">
              <w:t>клов</w:t>
            </w:r>
            <w:proofErr w:type="spellEnd"/>
            <w:r w:rsidRPr="00F4111E">
              <w:t>)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lastRenderedPageBreak/>
              <w:t>16.30-17.00</w:t>
            </w:r>
          </w:p>
        </w:tc>
        <w:tc>
          <w:tcPr>
            <w:tcW w:w="8984" w:type="dxa"/>
            <w:gridSpan w:val="2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t>Дискуссия, обмен мнениями.  Подведение итогов конференции.</w:t>
            </w:r>
          </w:p>
        </w:tc>
      </w:tr>
      <w:tr w:rsidR="007E622B" w:rsidRPr="00F4111E" w:rsidTr="001F3D4C">
        <w:tc>
          <w:tcPr>
            <w:tcW w:w="1506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</w:p>
        </w:tc>
        <w:tc>
          <w:tcPr>
            <w:tcW w:w="659" w:type="dxa"/>
          </w:tcPr>
          <w:p w:rsidR="007E622B" w:rsidRPr="00F4111E" w:rsidRDefault="007E622B" w:rsidP="001F3D4C">
            <w:pPr>
              <w:spacing w:before="40"/>
              <w:jc w:val="both"/>
            </w:pPr>
          </w:p>
        </w:tc>
        <w:tc>
          <w:tcPr>
            <w:tcW w:w="8325" w:type="dxa"/>
          </w:tcPr>
          <w:p w:rsidR="007E622B" w:rsidRPr="00F4111E" w:rsidRDefault="007E622B" w:rsidP="001F3D4C">
            <w:pPr>
              <w:spacing w:before="40"/>
            </w:pPr>
          </w:p>
        </w:tc>
      </w:tr>
    </w:tbl>
    <w:p w:rsidR="007E622B" w:rsidRPr="00F4111E" w:rsidRDefault="007E622B" w:rsidP="007E622B">
      <w:pPr>
        <w:spacing w:before="40"/>
      </w:pPr>
      <w:r w:rsidRPr="00F4111E">
        <w:rPr>
          <w:b/>
          <w:i/>
          <w:u w:val="single"/>
        </w:rPr>
        <w:t xml:space="preserve">15 ноября </w:t>
      </w:r>
      <w:smartTag w:uri="urn:schemas-microsoft-com:office:smarttags" w:element="metricconverter">
        <w:smartTagPr>
          <w:attr w:name="ProductID" w:val="2013 г"/>
        </w:smartTagPr>
        <w:r w:rsidRPr="00F4111E">
          <w:rPr>
            <w:b/>
            <w:i/>
            <w:u w:val="single"/>
          </w:rPr>
          <w:t>2013 г</w:t>
        </w:r>
      </w:smartTag>
      <w:r w:rsidRPr="00F4111E">
        <w:rPr>
          <w:b/>
          <w:i/>
          <w:u w:val="single"/>
        </w:rPr>
        <w:t>., пятница</w:t>
      </w:r>
    </w:p>
    <w:tbl>
      <w:tblPr>
        <w:tblW w:w="105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47"/>
        <w:gridCol w:w="659"/>
        <w:gridCol w:w="8042"/>
        <w:gridCol w:w="184"/>
      </w:tblGrid>
      <w:tr w:rsidR="007E622B" w:rsidRPr="00F4111E" w:rsidTr="001F3D4C">
        <w:trPr>
          <w:gridAfter w:val="1"/>
          <w:wAfter w:w="184" w:type="dxa"/>
        </w:trPr>
        <w:tc>
          <w:tcPr>
            <w:tcW w:w="1647" w:type="dxa"/>
          </w:tcPr>
          <w:p w:rsidR="007E622B" w:rsidRPr="00F4111E" w:rsidRDefault="007E622B" w:rsidP="001F3D4C">
            <w:pPr>
              <w:spacing w:before="40"/>
              <w:rPr>
                <w:b/>
              </w:rPr>
            </w:pPr>
            <w:r w:rsidRPr="00F4111E">
              <w:rPr>
                <w:b/>
              </w:rPr>
              <w:t>10.00-14.00</w:t>
            </w:r>
          </w:p>
        </w:tc>
        <w:tc>
          <w:tcPr>
            <w:tcW w:w="8701" w:type="dxa"/>
            <w:gridSpan w:val="2"/>
          </w:tcPr>
          <w:p w:rsidR="007E622B" w:rsidRPr="00F4111E" w:rsidRDefault="007E622B" w:rsidP="001F3D4C">
            <w:pPr>
              <w:spacing w:before="40"/>
              <w:jc w:val="both"/>
              <w:rPr>
                <w:b/>
                <w:i/>
              </w:rPr>
            </w:pPr>
            <w:r w:rsidRPr="00F4111E">
              <w:t>Посещение иностранными участниками исторической застройки и объектов массового жилищного строительства города  Минска</w:t>
            </w:r>
          </w:p>
        </w:tc>
      </w:tr>
      <w:tr w:rsidR="007E622B" w:rsidRPr="00911D9B" w:rsidTr="001F3D4C">
        <w:tc>
          <w:tcPr>
            <w:tcW w:w="1647" w:type="dxa"/>
          </w:tcPr>
          <w:p w:rsidR="007E622B" w:rsidRPr="00911D9B" w:rsidRDefault="007E622B" w:rsidP="001F3D4C">
            <w:pPr>
              <w:spacing w:before="40"/>
              <w:rPr>
                <w:b/>
                <w:szCs w:val="26"/>
              </w:rPr>
            </w:pPr>
          </w:p>
        </w:tc>
        <w:tc>
          <w:tcPr>
            <w:tcW w:w="659" w:type="dxa"/>
          </w:tcPr>
          <w:p w:rsidR="007E622B" w:rsidRPr="00911D9B" w:rsidRDefault="007E622B" w:rsidP="001F3D4C">
            <w:pPr>
              <w:spacing w:before="40"/>
              <w:jc w:val="both"/>
              <w:rPr>
                <w:szCs w:val="26"/>
              </w:rPr>
            </w:pPr>
          </w:p>
        </w:tc>
        <w:tc>
          <w:tcPr>
            <w:tcW w:w="8226" w:type="dxa"/>
            <w:gridSpan w:val="2"/>
          </w:tcPr>
          <w:p w:rsidR="007E622B" w:rsidRPr="00911D9B" w:rsidRDefault="007E622B" w:rsidP="001F3D4C">
            <w:pPr>
              <w:spacing w:before="40"/>
              <w:rPr>
                <w:szCs w:val="26"/>
              </w:rPr>
            </w:pPr>
          </w:p>
        </w:tc>
      </w:tr>
    </w:tbl>
    <w:p w:rsidR="007E622B" w:rsidRPr="004E40CC" w:rsidRDefault="007E622B" w:rsidP="007E622B">
      <w:r>
        <w:t>*</w:t>
      </w:r>
      <w:r w:rsidRPr="004E40CC">
        <w:t>В программе возможны дополнения и изменения.</w:t>
      </w:r>
    </w:p>
    <w:p w:rsidR="007E622B" w:rsidRPr="00A84354" w:rsidRDefault="007E622B" w:rsidP="007E622B">
      <w:pPr>
        <w:ind w:firstLine="710"/>
        <w:rPr>
          <w:szCs w:val="26"/>
        </w:rPr>
      </w:pPr>
    </w:p>
    <w:p w:rsidR="007E622B" w:rsidRPr="00A84354" w:rsidRDefault="007E622B" w:rsidP="007E622B">
      <w:pPr>
        <w:tabs>
          <w:tab w:val="left" w:pos="7545"/>
        </w:tabs>
        <w:jc w:val="both"/>
        <w:rPr>
          <w:szCs w:val="26"/>
        </w:rPr>
      </w:pPr>
      <w:r w:rsidRPr="00A84354">
        <w:rPr>
          <w:szCs w:val="26"/>
        </w:rPr>
        <w:t xml:space="preserve"> </w:t>
      </w:r>
    </w:p>
    <w:p w:rsidR="006F3D6C" w:rsidRDefault="006F3D6C">
      <w:bookmarkStart w:id="0" w:name="_GoBack"/>
      <w:bookmarkEnd w:id="0"/>
    </w:p>
    <w:sectPr w:rsidR="006F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50DE"/>
    <w:multiLevelType w:val="multilevel"/>
    <w:tmpl w:val="3F8AEBA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non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2B"/>
    <w:rsid w:val="006F3D6C"/>
    <w:rsid w:val="007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B"/>
    <w:pPr>
      <w:spacing w:after="0" w:line="240" w:lineRule="auto"/>
    </w:pPr>
    <w:rPr>
      <w:rFonts w:ascii="TimesET" w:eastAsia="Times New Roman" w:hAnsi="TimesET" w:cs="Times New Roman"/>
      <w:sz w:val="26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7E622B"/>
    <w:pPr>
      <w:keepNext/>
      <w:numPr>
        <w:numId w:val="1"/>
      </w:numPr>
      <w:spacing w:before="120" w:after="12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22B"/>
    <w:rPr>
      <w:rFonts w:ascii="TimesET" w:eastAsia="Times New Roman" w:hAnsi="TimesET" w:cs="Times New Roman"/>
      <w:b/>
      <w:caps/>
      <w:sz w:val="28"/>
      <w:szCs w:val="20"/>
      <w:lang w:eastAsia="ru-RU"/>
    </w:rPr>
  </w:style>
  <w:style w:type="character" w:styleId="a3">
    <w:name w:val="Hyperlink"/>
    <w:basedOn w:val="a0"/>
    <w:rsid w:val="007E622B"/>
    <w:rPr>
      <w:color w:val="0000FF"/>
      <w:u w:val="single"/>
    </w:rPr>
  </w:style>
  <w:style w:type="character" w:styleId="a4">
    <w:name w:val="Strong"/>
    <w:basedOn w:val="a0"/>
    <w:uiPriority w:val="22"/>
    <w:qFormat/>
    <w:rsid w:val="007E622B"/>
    <w:rPr>
      <w:b/>
      <w:bCs/>
    </w:rPr>
  </w:style>
  <w:style w:type="character" w:styleId="a5">
    <w:name w:val="Emphasis"/>
    <w:basedOn w:val="a0"/>
    <w:uiPriority w:val="20"/>
    <w:qFormat/>
    <w:rsid w:val="007E622B"/>
    <w:rPr>
      <w:i/>
      <w:iCs/>
    </w:rPr>
  </w:style>
  <w:style w:type="character" w:customStyle="1" w:styleId="apple-converted-space">
    <w:name w:val="apple-converted-space"/>
    <w:basedOn w:val="a0"/>
    <w:rsid w:val="007E622B"/>
  </w:style>
  <w:style w:type="character" w:customStyle="1" w:styleId="st">
    <w:name w:val="st"/>
    <w:basedOn w:val="a0"/>
    <w:rsid w:val="007E622B"/>
  </w:style>
  <w:style w:type="paragraph" w:styleId="2">
    <w:name w:val="Body Text Indent 2"/>
    <w:basedOn w:val="a"/>
    <w:link w:val="20"/>
    <w:uiPriority w:val="99"/>
    <w:semiHidden/>
    <w:unhideWhenUsed/>
    <w:rsid w:val="007E6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22B"/>
    <w:rPr>
      <w:rFonts w:ascii="TimesET" w:eastAsia="Times New Roman" w:hAnsi="TimesE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2B"/>
    <w:pPr>
      <w:spacing w:after="0" w:line="240" w:lineRule="auto"/>
    </w:pPr>
    <w:rPr>
      <w:rFonts w:ascii="TimesET" w:eastAsia="Times New Roman" w:hAnsi="TimesET" w:cs="Times New Roman"/>
      <w:sz w:val="26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7E622B"/>
    <w:pPr>
      <w:keepNext/>
      <w:numPr>
        <w:numId w:val="1"/>
      </w:numPr>
      <w:spacing w:before="120" w:after="120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22B"/>
    <w:rPr>
      <w:rFonts w:ascii="TimesET" w:eastAsia="Times New Roman" w:hAnsi="TimesET" w:cs="Times New Roman"/>
      <w:b/>
      <w:caps/>
      <w:sz w:val="28"/>
      <w:szCs w:val="20"/>
      <w:lang w:eastAsia="ru-RU"/>
    </w:rPr>
  </w:style>
  <w:style w:type="character" w:styleId="a3">
    <w:name w:val="Hyperlink"/>
    <w:basedOn w:val="a0"/>
    <w:rsid w:val="007E622B"/>
    <w:rPr>
      <w:color w:val="0000FF"/>
      <w:u w:val="single"/>
    </w:rPr>
  </w:style>
  <w:style w:type="character" w:styleId="a4">
    <w:name w:val="Strong"/>
    <w:basedOn w:val="a0"/>
    <w:uiPriority w:val="22"/>
    <w:qFormat/>
    <w:rsid w:val="007E622B"/>
    <w:rPr>
      <w:b/>
      <w:bCs/>
    </w:rPr>
  </w:style>
  <w:style w:type="character" w:styleId="a5">
    <w:name w:val="Emphasis"/>
    <w:basedOn w:val="a0"/>
    <w:uiPriority w:val="20"/>
    <w:qFormat/>
    <w:rsid w:val="007E622B"/>
    <w:rPr>
      <w:i/>
      <w:iCs/>
    </w:rPr>
  </w:style>
  <w:style w:type="character" w:customStyle="1" w:styleId="apple-converted-space">
    <w:name w:val="apple-converted-space"/>
    <w:basedOn w:val="a0"/>
    <w:rsid w:val="007E622B"/>
  </w:style>
  <w:style w:type="character" w:customStyle="1" w:styleId="st">
    <w:name w:val="st"/>
    <w:basedOn w:val="a0"/>
    <w:rsid w:val="007E622B"/>
  </w:style>
  <w:style w:type="paragraph" w:styleId="2">
    <w:name w:val="Body Text Indent 2"/>
    <w:basedOn w:val="a"/>
    <w:link w:val="20"/>
    <w:uiPriority w:val="99"/>
    <w:semiHidden/>
    <w:unhideWhenUsed/>
    <w:rsid w:val="007E6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22B"/>
    <w:rPr>
      <w:rFonts w:ascii="TimesET" w:eastAsia="Times New Roman" w:hAnsi="TimesE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alt.by/agencies/viva-inv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2013-11-11T18:27:00Z</dcterms:created>
  <dcterms:modified xsi:type="dcterms:W3CDTF">2013-11-11T18:27:00Z</dcterms:modified>
</cp:coreProperties>
</file>