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FE0" w:rsidRDefault="00291FE0" w:rsidP="00291FE0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291FE0" w:rsidRDefault="00291FE0" w:rsidP="00291FE0">
      <w:pPr>
        <w:pStyle w:val="ConsPlusNormal"/>
      </w:pPr>
      <w:r>
        <w:t>Республики Беларусь 31 мая 2023 г. N 8/40048</w:t>
      </w:r>
    </w:p>
    <w:p w:rsidR="00291FE0" w:rsidRDefault="00291FE0" w:rsidP="00291FE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91FE0" w:rsidRDefault="00291FE0" w:rsidP="00291FE0">
      <w:pPr>
        <w:pStyle w:val="ConsPlusNormal"/>
      </w:pPr>
    </w:p>
    <w:p w:rsidR="00291FE0" w:rsidRDefault="00291FE0" w:rsidP="00291FE0">
      <w:pPr>
        <w:pStyle w:val="ConsPlusTitle"/>
        <w:jc w:val="center"/>
      </w:pPr>
      <w:r>
        <w:t>ПОСТАНОВЛЕНИЕ МИНИСТЕРСТВА АРХИТЕКТУРЫ И СТРОИТЕЛЬСТВА РЕСПУБЛИКИ БЕЛАРУСЬ</w:t>
      </w:r>
    </w:p>
    <w:p w:rsidR="00291FE0" w:rsidRDefault="00291FE0" w:rsidP="00291FE0">
      <w:pPr>
        <w:pStyle w:val="ConsPlusTitle"/>
        <w:jc w:val="center"/>
      </w:pPr>
      <w:r>
        <w:t>12 апреля 2023 г. N 34</w:t>
      </w:r>
    </w:p>
    <w:p w:rsidR="00291FE0" w:rsidRDefault="00291FE0" w:rsidP="00291FE0">
      <w:pPr>
        <w:pStyle w:val="ConsPlusTitle"/>
        <w:jc w:val="center"/>
      </w:pPr>
    </w:p>
    <w:p w:rsidR="00291FE0" w:rsidRDefault="00291FE0" w:rsidP="00291FE0">
      <w:pPr>
        <w:pStyle w:val="ConsPlusTitle"/>
        <w:jc w:val="center"/>
      </w:pPr>
      <w:r>
        <w:t>ОБ УТВЕРЖДЕНИИ ИНСТРУКЦИИ ПО ОПРЕДЕЛЕНИЮ СТОИМОСТИ СТРОИТЕЛЬСТВА ОДНОГО КВАДРАТНОГО МЕТРА ЖИЛОГО ДОМА В ТЕКУЩЕМ УРОВНЕ ЦЕН</w:t>
      </w:r>
    </w:p>
    <w:p w:rsidR="00291FE0" w:rsidRDefault="00291FE0" w:rsidP="00291FE0">
      <w:pPr>
        <w:pStyle w:val="ConsPlusNormal"/>
      </w:pPr>
    </w:p>
    <w:p w:rsidR="00291FE0" w:rsidRDefault="00291FE0" w:rsidP="00291FE0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подпунктов 5.6</w:t>
        </w:r>
      </w:hyperlink>
      <w:r>
        <w:t xml:space="preserve"> и </w:t>
      </w:r>
      <w:hyperlink r:id="rId5" w:history="1">
        <w:r>
          <w:rPr>
            <w:color w:val="0000FF"/>
          </w:rPr>
          <w:t>5.34-10 пункта 5</w:t>
        </w:r>
      </w:hyperlink>
      <w:r>
        <w:t xml:space="preserve"> Положения о Министерстве архитектуры и строительства Республики Беларусь, утвержденного постановлением Совета Министров Республики Беларусь от 31 июля 2006 г. N 973, Министерство архитектуры и строительства Республики Беларусь ПОСТАНОВЛЯЕТ:</w:t>
      </w:r>
    </w:p>
    <w:p w:rsidR="00291FE0" w:rsidRDefault="00291FE0" w:rsidP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ind w:firstLine="540"/>
        <w:jc w:val="both"/>
      </w:pPr>
      <w:r>
        <w:t xml:space="preserve">1. Утвердить </w:t>
      </w:r>
      <w:hyperlink w:anchor="P62" w:history="1">
        <w:r>
          <w:rPr>
            <w:color w:val="0000FF"/>
          </w:rPr>
          <w:t>Инструкцию</w:t>
        </w:r>
      </w:hyperlink>
      <w:r>
        <w:t xml:space="preserve"> по определению стоимости строительства одного квадратного метра жилого дома в текущем уровне цен (прилагается).</w:t>
      </w:r>
    </w:p>
    <w:p w:rsidR="00291FE0" w:rsidRDefault="00291FE0" w:rsidP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ind w:firstLine="540"/>
        <w:jc w:val="both"/>
      </w:pPr>
      <w:r>
        <w:t>2. Признать утратившими силу:</w:t>
      </w:r>
    </w:p>
    <w:p w:rsidR="00291FE0" w:rsidRDefault="00291FE0" w:rsidP="00291FE0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архитектуры и строительства Республики Беларусь от 15 апреля 2008 г. N 18 "Об утверждении Инструкции по определению стоимости строительства одного метра квадратного жилого дома в базисном и текущем уровнях цен";</w:t>
      </w:r>
    </w:p>
    <w:p w:rsidR="00291FE0" w:rsidRDefault="00291FE0" w:rsidP="00291FE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архитектуры и строительства Республики Беларусь от 11 августа 2008 г. N 37 "О внесении изменений и дополнений в Инструкцию по определению стоимости строительства одного метра квадратного жилого дома в базисном и текущем уровнях цен";</w:t>
      </w:r>
    </w:p>
    <w:p w:rsidR="00291FE0" w:rsidRDefault="00291FE0" w:rsidP="00291FE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архитектуры и строительства Республики Беларусь от 13 ноября 2008 г. N 50 "О внесении изменения в Инструкцию по определению стоимости строительства одного метра квадратного жилого дома в базисном и текущем уровнях цен";</w:t>
      </w:r>
    </w:p>
    <w:p w:rsidR="00291FE0" w:rsidRDefault="00291FE0" w:rsidP="00291FE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архитектуры и строительства Республики Беларусь от 11 марта 2011 г. N 9 "О внесении дополнений и изменений в постановление Министерства архитектуры и строительства Республики Беларусь от 15 апреля 2008 г. N 18";</w:t>
      </w:r>
    </w:p>
    <w:p w:rsidR="00291FE0" w:rsidRDefault="00291FE0" w:rsidP="00291FE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архитектуры и строительства Республики Беларусь от 7 июля 2014 г. N 36 "О внесении изменений и дополнений в постановление Министерства архитектуры и строительства Республики Беларусь от 15 апреля 2008 г. N 18";</w:t>
      </w:r>
    </w:p>
    <w:p w:rsidR="00291FE0" w:rsidRDefault="00291FE0" w:rsidP="00291FE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Министерства архитектуры и строительства Республики Беларусь от 13 марта 2019 г. N 17 "Об изменении постановления Министерства архитектуры и строительства Республики Беларусь от 15 апреля 2008 г. N 18".</w:t>
      </w:r>
    </w:p>
    <w:p w:rsidR="00291FE0" w:rsidRDefault="00291FE0" w:rsidP="00291FE0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291FE0" w:rsidRDefault="00291FE0" w:rsidP="00291FE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1F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FE0" w:rsidRDefault="00291FE0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FE0" w:rsidRDefault="00291FE0">
            <w:pPr>
              <w:pStyle w:val="ConsPlusNormal"/>
              <w:jc w:val="right"/>
            </w:pPr>
            <w:proofErr w:type="spellStart"/>
            <w:r>
              <w:t>Р.В.Пархамович</w:t>
            </w:r>
            <w:proofErr w:type="spellEnd"/>
          </w:p>
        </w:tc>
      </w:tr>
    </w:tbl>
    <w:p w:rsidR="00291FE0" w:rsidRDefault="00291FE0">
      <w:pPr>
        <w:pStyle w:val="ConsPlusNormal"/>
        <w:jc w:val="both"/>
      </w:pPr>
    </w:p>
    <w:p w:rsidR="00291FE0" w:rsidRDefault="00291FE0">
      <w:pPr>
        <w:pStyle w:val="ConsPlusNonformat"/>
        <w:jc w:val="both"/>
        <w:sectPr w:rsidR="00291FE0" w:rsidSect="00013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FE0" w:rsidRDefault="00291FE0">
      <w:pPr>
        <w:pStyle w:val="ConsPlusNonformat"/>
        <w:jc w:val="both"/>
      </w:pPr>
      <w:r>
        <w:t>СОГЛАСОВАНО</w:t>
      </w:r>
    </w:p>
    <w:p w:rsidR="00291FE0" w:rsidRDefault="00291FE0">
      <w:pPr>
        <w:pStyle w:val="ConsPlusNonformat"/>
        <w:jc w:val="both"/>
      </w:pPr>
      <w:r>
        <w:t>Министерство экономики</w:t>
      </w:r>
    </w:p>
    <w:p w:rsidR="00291FE0" w:rsidRDefault="00291FE0">
      <w:pPr>
        <w:pStyle w:val="ConsPlusNonformat"/>
        <w:jc w:val="both"/>
      </w:pPr>
      <w:r>
        <w:t>Республики Беларусь</w:t>
      </w:r>
    </w:p>
    <w:p w:rsidR="00291FE0" w:rsidRDefault="00291FE0">
      <w:pPr>
        <w:pStyle w:val="ConsPlusNonformat"/>
        <w:jc w:val="both"/>
      </w:pPr>
    </w:p>
    <w:p w:rsidR="00291FE0" w:rsidRDefault="00291FE0">
      <w:pPr>
        <w:pStyle w:val="ConsPlusNonformat"/>
        <w:jc w:val="both"/>
      </w:pPr>
      <w:r>
        <w:t>Министерство финансов</w:t>
      </w:r>
    </w:p>
    <w:p w:rsidR="00291FE0" w:rsidRDefault="00291FE0">
      <w:pPr>
        <w:pStyle w:val="ConsPlusNonformat"/>
        <w:jc w:val="both"/>
      </w:pPr>
      <w:r>
        <w:t>Республики Беларусь</w:t>
      </w:r>
    </w:p>
    <w:p w:rsidR="00291FE0" w:rsidRDefault="00291FE0">
      <w:pPr>
        <w:pStyle w:val="ConsPlusNonformat"/>
        <w:jc w:val="both"/>
      </w:pPr>
    </w:p>
    <w:p w:rsidR="00291FE0" w:rsidRDefault="00291FE0">
      <w:pPr>
        <w:pStyle w:val="ConsPlusNonformat"/>
        <w:jc w:val="both"/>
      </w:pPr>
      <w:r>
        <w:t>Брестский областной</w:t>
      </w:r>
    </w:p>
    <w:p w:rsidR="00291FE0" w:rsidRDefault="00291FE0">
      <w:pPr>
        <w:pStyle w:val="ConsPlusNonformat"/>
        <w:jc w:val="both"/>
      </w:pPr>
      <w:r>
        <w:t>исполнительный комитет</w:t>
      </w:r>
    </w:p>
    <w:p w:rsidR="00291FE0" w:rsidRDefault="00291FE0">
      <w:pPr>
        <w:pStyle w:val="ConsPlusNonformat"/>
        <w:jc w:val="both"/>
      </w:pPr>
    </w:p>
    <w:p w:rsidR="00291FE0" w:rsidRDefault="00291FE0">
      <w:pPr>
        <w:pStyle w:val="ConsPlusNonformat"/>
        <w:jc w:val="both"/>
      </w:pPr>
      <w:r>
        <w:t>Витебский областной</w:t>
      </w:r>
    </w:p>
    <w:p w:rsidR="00291FE0" w:rsidRDefault="00291FE0">
      <w:pPr>
        <w:pStyle w:val="ConsPlusNonformat"/>
        <w:jc w:val="both"/>
      </w:pPr>
      <w:r>
        <w:t>исполнительный комитет</w:t>
      </w:r>
    </w:p>
    <w:p w:rsidR="00291FE0" w:rsidRDefault="00291FE0">
      <w:pPr>
        <w:pStyle w:val="ConsPlusNonformat"/>
        <w:jc w:val="both"/>
      </w:pPr>
    </w:p>
    <w:p w:rsidR="00291FE0" w:rsidRDefault="00291FE0">
      <w:pPr>
        <w:pStyle w:val="ConsPlusNonformat"/>
        <w:jc w:val="both"/>
      </w:pPr>
      <w:r>
        <w:t>Гродненский областной</w:t>
      </w:r>
    </w:p>
    <w:p w:rsidR="00291FE0" w:rsidRDefault="00291FE0">
      <w:pPr>
        <w:pStyle w:val="ConsPlusNonformat"/>
        <w:jc w:val="both"/>
      </w:pPr>
      <w:r>
        <w:t>исполнительный комитет</w:t>
      </w:r>
    </w:p>
    <w:p w:rsidR="00291FE0" w:rsidRDefault="00291FE0">
      <w:pPr>
        <w:pStyle w:val="ConsPlusNonformat"/>
        <w:jc w:val="both"/>
      </w:pPr>
    </w:p>
    <w:p w:rsidR="00291FE0" w:rsidRDefault="00291FE0">
      <w:pPr>
        <w:pStyle w:val="ConsPlusNonformat"/>
        <w:jc w:val="both"/>
      </w:pPr>
      <w:r>
        <w:t>Гомельский областной</w:t>
      </w:r>
    </w:p>
    <w:p w:rsidR="00291FE0" w:rsidRDefault="00291FE0">
      <w:pPr>
        <w:pStyle w:val="ConsPlusNonformat"/>
        <w:jc w:val="both"/>
      </w:pPr>
      <w:r>
        <w:t>исполнительный комитет</w:t>
      </w:r>
    </w:p>
    <w:p w:rsidR="00291FE0" w:rsidRDefault="00291FE0">
      <w:pPr>
        <w:pStyle w:val="ConsPlusNonformat"/>
        <w:jc w:val="both"/>
      </w:pPr>
    </w:p>
    <w:p w:rsidR="00291FE0" w:rsidRDefault="00291FE0">
      <w:pPr>
        <w:pStyle w:val="ConsPlusNonformat"/>
        <w:jc w:val="both"/>
      </w:pPr>
      <w:r>
        <w:t>Минский городской</w:t>
      </w:r>
    </w:p>
    <w:p w:rsidR="00291FE0" w:rsidRDefault="00291FE0">
      <w:pPr>
        <w:pStyle w:val="ConsPlusNonformat"/>
        <w:jc w:val="both"/>
      </w:pPr>
      <w:r>
        <w:t>исполнительный комитет</w:t>
      </w:r>
    </w:p>
    <w:p w:rsidR="00291FE0" w:rsidRDefault="00291FE0">
      <w:pPr>
        <w:pStyle w:val="ConsPlusNonformat"/>
        <w:jc w:val="both"/>
      </w:pPr>
    </w:p>
    <w:p w:rsidR="00291FE0" w:rsidRDefault="00291FE0">
      <w:pPr>
        <w:pStyle w:val="ConsPlusNonformat"/>
        <w:jc w:val="both"/>
      </w:pPr>
      <w:r>
        <w:t>Минский областной</w:t>
      </w:r>
    </w:p>
    <w:p w:rsidR="00291FE0" w:rsidRDefault="00291FE0">
      <w:pPr>
        <w:pStyle w:val="ConsPlusNonformat"/>
        <w:jc w:val="both"/>
      </w:pPr>
      <w:r>
        <w:t>исполнительный комитет</w:t>
      </w:r>
    </w:p>
    <w:p w:rsidR="00291FE0" w:rsidRDefault="00291FE0">
      <w:pPr>
        <w:pStyle w:val="ConsPlusNonformat"/>
        <w:jc w:val="both"/>
      </w:pPr>
    </w:p>
    <w:p w:rsidR="00291FE0" w:rsidRDefault="00291FE0">
      <w:pPr>
        <w:pStyle w:val="ConsPlusNonformat"/>
        <w:jc w:val="both"/>
      </w:pPr>
      <w:r>
        <w:t>Могилевский областной</w:t>
      </w:r>
    </w:p>
    <w:p w:rsidR="00291FE0" w:rsidRDefault="00291FE0">
      <w:pPr>
        <w:pStyle w:val="ConsPlusNonformat"/>
        <w:jc w:val="both"/>
      </w:pPr>
      <w:r>
        <w:t>исполнительный комитет</w:t>
      </w:r>
    </w:p>
    <w:p w:rsidR="00291FE0" w:rsidRDefault="00291FE0">
      <w:pPr>
        <w:pStyle w:val="ConsPlusNormal"/>
      </w:pPr>
    </w:p>
    <w:p w:rsidR="00291FE0" w:rsidRDefault="00291FE0">
      <w:pPr>
        <w:pStyle w:val="ConsPlusNormal"/>
      </w:pPr>
    </w:p>
    <w:p w:rsidR="00291FE0" w:rsidRDefault="00291FE0">
      <w:pPr>
        <w:pStyle w:val="ConsPlusNormal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sectPr w:rsidR="00291FE0" w:rsidSect="00291F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1FE0" w:rsidRDefault="00291FE0">
      <w:pPr>
        <w:pStyle w:val="ConsPlusNonformat"/>
        <w:jc w:val="both"/>
      </w:pPr>
      <w:r>
        <w:lastRenderedPageBreak/>
        <w:t xml:space="preserve">                                                   УТВЕРЖДЕНО</w:t>
      </w:r>
    </w:p>
    <w:p w:rsidR="00291FE0" w:rsidRDefault="00291FE0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291FE0" w:rsidRDefault="00291FE0">
      <w:pPr>
        <w:pStyle w:val="ConsPlusNonformat"/>
        <w:jc w:val="both"/>
      </w:pPr>
      <w:r>
        <w:t xml:space="preserve">                                                   Министерства архитектуры</w:t>
      </w:r>
    </w:p>
    <w:p w:rsidR="00291FE0" w:rsidRDefault="00291FE0">
      <w:pPr>
        <w:pStyle w:val="ConsPlusNonformat"/>
        <w:jc w:val="both"/>
      </w:pPr>
      <w:r>
        <w:t xml:space="preserve">                                                   и строительства</w:t>
      </w:r>
    </w:p>
    <w:p w:rsidR="00291FE0" w:rsidRDefault="00291FE0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291FE0" w:rsidRDefault="00291FE0">
      <w:pPr>
        <w:pStyle w:val="ConsPlusNonformat"/>
        <w:jc w:val="both"/>
      </w:pPr>
      <w:r>
        <w:t xml:space="preserve">                                                   12.04.2023 N 34</w:t>
      </w:r>
    </w:p>
    <w:p w:rsidR="00291FE0" w:rsidRDefault="00291FE0">
      <w:pPr>
        <w:pStyle w:val="ConsPlusNormal"/>
      </w:pPr>
    </w:p>
    <w:p w:rsidR="00291FE0" w:rsidRDefault="00291FE0">
      <w:pPr>
        <w:pStyle w:val="ConsPlusTitle"/>
        <w:jc w:val="center"/>
      </w:pPr>
      <w:bookmarkStart w:id="0" w:name="P62"/>
      <w:bookmarkEnd w:id="0"/>
      <w:r>
        <w:t>ИНСТРУКЦИЯ</w:t>
      </w:r>
    </w:p>
    <w:p w:rsidR="00291FE0" w:rsidRDefault="00291FE0">
      <w:pPr>
        <w:pStyle w:val="ConsPlusTitle"/>
        <w:jc w:val="center"/>
      </w:pPr>
      <w:r>
        <w:t>ПО ОПРЕДЕЛЕНИЮ СТОИМОСТИ СТРОИТЕЛЬСТВА ОДНОГО КВАДРАТНОГО МЕТРА ЖИЛОГО ДОМА В ТЕКУЩЕМ УРОВНЕ ЦЕН</w:t>
      </w:r>
    </w:p>
    <w:p w:rsidR="00291FE0" w:rsidRDefault="00291FE0">
      <w:pPr>
        <w:pStyle w:val="ConsPlusNormal"/>
        <w:jc w:val="center"/>
      </w:pPr>
    </w:p>
    <w:p w:rsidR="00291FE0" w:rsidRDefault="00291FE0">
      <w:pPr>
        <w:pStyle w:val="ConsPlusNormal"/>
        <w:jc w:val="center"/>
        <w:outlineLvl w:val="1"/>
      </w:pPr>
      <w:r>
        <w:rPr>
          <w:b/>
        </w:rPr>
        <w:t>ГЛАВА 1</w:t>
      </w:r>
    </w:p>
    <w:p w:rsidR="00291FE0" w:rsidRDefault="00291FE0">
      <w:pPr>
        <w:pStyle w:val="ConsPlusNormal"/>
        <w:jc w:val="center"/>
      </w:pPr>
      <w:r>
        <w:rPr>
          <w:b/>
        </w:rPr>
        <w:t>ОБЩИЕ ПОЛОЖЕНИЯ</w:t>
      </w:r>
    </w:p>
    <w:p w:rsidR="00291FE0" w:rsidRDefault="00291FE0">
      <w:pPr>
        <w:pStyle w:val="ConsPlusNormal"/>
        <w:jc w:val="center"/>
      </w:pPr>
    </w:p>
    <w:p w:rsidR="00291FE0" w:rsidRDefault="00291FE0" w:rsidP="00291FE0">
      <w:pPr>
        <w:pStyle w:val="ConsPlusNormal"/>
        <w:ind w:firstLine="540"/>
        <w:jc w:val="both"/>
      </w:pPr>
      <w:r>
        <w:t>1. Настоящая Инструкция устанавливает порядок определения стоимости строительства одного квадратного метра жилого дома в текущем уровне цен.</w:t>
      </w:r>
    </w:p>
    <w:p w:rsidR="00291FE0" w:rsidRDefault="00291FE0" w:rsidP="00291FE0">
      <w:pPr>
        <w:pStyle w:val="ConsPlusNormal"/>
        <w:ind w:firstLine="540"/>
        <w:jc w:val="both"/>
      </w:pPr>
      <w:r>
        <w:t>2. Для целей настоящей Инструкции используются следующие основные термины и их определения:</w:t>
      </w:r>
    </w:p>
    <w:p w:rsidR="00291FE0" w:rsidRDefault="00291FE0" w:rsidP="00291FE0">
      <w:pPr>
        <w:pStyle w:val="ConsPlusNormal"/>
        <w:ind w:firstLine="540"/>
        <w:jc w:val="both"/>
      </w:pPr>
      <w:r>
        <w:t>встроенная нежилая часть жилого дома - нежилая часть жилого дома, расположенная в объеме жилого дома;</w:t>
      </w:r>
    </w:p>
    <w:p w:rsidR="00291FE0" w:rsidRDefault="00291FE0" w:rsidP="00291FE0">
      <w:pPr>
        <w:pStyle w:val="ConsPlusNormal"/>
        <w:ind w:firstLine="540"/>
        <w:jc w:val="both"/>
      </w:pPr>
      <w:r>
        <w:t>жилая часть жилого дома - обособленная пространственная часть жилого дома, занятая жилыми помещениями с приходящимися на них подсобными и вспомогательными помещениями, внутридомовыми устройствами общего пользования и нежилыми помещениями, остающимися в общем владении и пользовании проживающих в жилых помещениях граждан (санузлы на первом этаже, колясочные, помещения, предназначенные для размещения в них штатных работников товариществ собственников и т.п.);</w:t>
      </w:r>
    </w:p>
    <w:p w:rsidR="00291FE0" w:rsidRDefault="00291FE0" w:rsidP="00291FE0">
      <w:pPr>
        <w:pStyle w:val="ConsPlusNormal"/>
        <w:ind w:firstLine="540"/>
        <w:jc w:val="both"/>
      </w:pPr>
      <w:r>
        <w:t>комплексная застройка жилых районов (кварталов) - поэтапное взаимоувязанное строительство единым заказчиком, застройщиком жилых домов на основании акта выбора земельного участка и разработанной проектной документации в районах (кварталах) жилой застройки;</w:t>
      </w:r>
    </w:p>
    <w:p w:rsidR="00291FE0" w:rsidRDefault="00291FE0" w:rsidP="00291FE0">
      <w:pPr>
        <w:pStyle w:val="ConsPlusNormal"/>
        <w:ind w:firstLine="540"/>
        <w:jc w:val="both"/>
      </w:pPr>
      <w:r>
        <w:t>нежилая часть жилого дома - обособленная пространственная часть жилого дома, занятая нежилыми помещениями общественного (социального) назначения, нежилыми помещениями для хранения транспортных средств и хозяйственного назначения (далее - нежилые помещения) с приходящимися на них вспомогательными помещениями, внутридомовыми устройствами общего пользования, за исключением нежилых помещений, остающихся в общем владении и пользовании проживающих в жилых помещениях граждан (санузлы на первом этаже, колясочные, помещения, предназначенные для размещения в них штатных работников товариществ собственников и т.п.);</w:t>
      </w:r>
    </w:p>
    <w:p w:rsidR="00291FE0" w:rsidRDefault="00291FE0" w:rsidP="00291FE0">
      <w:pPr>
        <w:pStyle w:val="ConsPlusNormal"/>
        <w:ind w:firstLine="540"/>
        <w:jc w:val="both"/>
      </w:pPr>
      <w:r>
        <w:t>нормативное распределение затрат - принцип распределения затрат, не входящих в сметную документацию на строительство отдельного жилого дома, но относимых на стоимость его строительства, между возводимыми в составе комплексной застройки жилых районов (кварталов) жилыми домами пропорционально коэффициентам нормативного распределения затрат;</w:t>
      </w:r>
    </w:p>
    <w:p w:rsidR="00291FE0" w:rsidRDefault="00291FE0" w:rsidP="00291FE0">
      <w:pPr>
        <w:pStyle w:val="ConsPlusNormal"/>
        <w:ind w:firstLine="540"/>
        <w:jc w:val="both"/>
      </w:pPr>
      <w:r>
        <w:t>общая площадь нежилой части жилого дома - сумма площадей нежилых помещений нежилой части жилого дома;</w:t>
      </w:r>
    </w:p>
    <w:p w:rsidR="00291FE0" w:rsidRDefault="00291FE0" w:rsidP="00291FE0">
      <w:pPr>
        <w:pStyle w:val="ConsPlusNormal"/>
        <w:ind w:firstLine="540"/>
        <w:jc w:val="both"/>
      </w:pPr>
      <w:r>
        <w:t>пристроенная нежилая часть жилого дома - нежилая часть жилого дома, имеющая общие конструкции с жилым домом, расположенная вне объема жилого дома;</w:t>
      </w:r>
    </w:p>
    <w:p w:rsidR="00291FE0" w:rsidRDefault="00291FE0" w:rsidP="00291FE0">
      <w:pPr>
        <w:pStyle w:val="ConsPlusNormal"/>
        <w:ind w:firstLine="540"/>
        <w:jc w:val="both"/>
      </w:pPr>
      <w:r>
        <w:t>стоимость строительства жилого дома в текущем уровне цен - сумма сметной стоимости строительства жилого дома, определяемой в сметной документации, являющейся частью проектной документации (стадия "Строительный проект"), затрат, не включенных в данную сметную документацию, но относимых на стоимость строительства жилого дома, и прибыли застройщика.</w:t>
      </w:r>
    </w:p>
    <w:p w:rsidR="00291FE0" w:rsidRDefault="00291FE0" w:rsidP="00291FE0">
      <w:pPr>
        <w:pStyle w:val="ConsPlusNormal"/>
        <w:ind w:firstLine="540"/>
        <w:jc w:val="both"/>
      </w:pPr>
      <w:r>
        <w:t>3. Для целей настоящей Инструкции используется следующая классификация жилых домов по наличию объектов, относящихся к жилому дому в соответствии с проектной документацией на данный дом и расположенных на одном земельном участке, предоставленном для его строительства:</w:t>
      </w:r>
    </w:p>
    <w:p w:rsidR="00291FE0" w:rsidRDefault="00291FE0" w:rsidP="00291FE0">
      <w:pPr>
        <w:pStyle w:val="ConsPlusNormal"/>
        <w:ind w:firstLine="540"/>
        <w:jc w:val="both"/>
      </w:pPr>
      <w:r>
        <w:t>3.1. жилой дом;</w:t>
      </w:r>
    </w:p>
    <w:p w:rsidR="00291FE0" w:rsidRDefault="00291FE0" w:rsidP="00291FE0">
      <w:pPr>
        <w:pStyle w:val="ConsPlusNormal"/>
        <w:ind w:firstLine="540"/>
        <w:jc w:val="both"/>
      </w:pPr>
      <w:r>
        <w:lastRenderedPageBreak/>
        <w:t>3.2. жилой дом с нежилой частью:</w:t>
      </w:r>
    </w:p>
    <w:p w:rsidR="00291FE0" w:rsidRDefault="00291FE0" w:rsidP="00291FE0">
      <w:pPr>
        <w:pStyle w:val="ConsPlusNormal"/>
        <w:ind w:firstLine="540"/>
        <w:jc w:val="both"/>
      </w:pPr>
      <w:r>
        <w:t>3.2.1. жилая часть жилого дома;</w:t>
      </w:r>
    </w:p>
    <w:p w:rsidR="00291FE0" w:rsidRDefault="00291FE0" w:rsidP="00291FE0">
      <w:pPr>
        <w:pStyle w:val="ConsPlusNormal"/>
        <w:ind w:firstLine="540"/>
        <w:jc w:val="both"/>
      </w:pPr>
      <w:r>
        <w:t>3.2.2. нежилая часть жилого дома:</w:t>
      </w:r>
    </w:p>
    <w:p w:rsidR="00291FE0" w:rsidRDefault="00291FE0" w:rsidP="00291FE0">
      <w:pPr>
        <w:pStyle w:val="ConsPlusNormal"/>
        <w:ind w:firstLine="540"/>
        <w:jc w:val="both"/>
      </w:pPr>
      <w:r>
        <w:t>3.2.2.1. встроенная;</w:t>
      </w:r>
    </w:p>
    <w:p w:rsidR="00291FE0" w:rsidRDefault="00291FE0" w:rsidP="00291FE0">
      <w:pPr>
        <w:pStyle w:val="ConsPlusNormal"/>
        <w:ind w:firstLine="540"/>
        <w:jc w:val="both"/>
      </w:pPr>
      <w:r>
        <w:t>3.2.2.2. встроенно-пристроенная;</w:t>
      </w:r>
    </w:p>
    <w:p w:rsidR="00291FE0" w:rsidRDefault="00291FE0" w:rsidP="00291FE0">
      <w:pPr>
        <w:pStyle w:val="ConsPlusNormal"/>
        <w:ind w:firstLine="540"/>
        <w:jc w:val="both"/>
      </w:pPr>
      <w:r>
        <w:t>3.2.2.3. пристроенная;</w:t>
      </w:r>
    </w:p>
    <w:p w:rsidR="00291FE0" w:rsidRDefault="00291FE0" w:rsidP="00291FE0">
      <w:pPr>
        <w:pStyle w:val="ConsPlusNormal"/>
        <w:ind w:firstLine="540"/>
        <w:jc w:val="both"/>
      </w:pPr>
      <w:r>
        <w:t>3.3. жилой дом с отдельно стоящими и (или) пристроенными хозяйственными постройками, используемыми для ведения личного подсобного хозяйства (для хранения хозяйственного инвентаря и твердого топлива, предметов домашнего обихода, содержания скота и птицы и иного назначения) (далее - хозяйственные постройки).</w:t>
      </w:r>
    </w:p>
    <w:p w:rsidR="00291FE0" w:rsidRDefault="00291FE0" w:rsidP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jc w:val="center"/>
        <w:outlineLvl w:val="1"/>
      </w:pPr>
      <w:r>
        <w:rPr>
          <w:b/>
        </w:rPr>
        <w:t>ГЛАВА 2</w:t>
      </w:r>
    </w:p>
    <w:p w:rsidR="00291FE0" w:rsidRDefault="00291FE0" w:rsidP="00291FE0">
      <w:pPr>
        <w:pStyle w:val="ConsPlusNormal"/>
        <w:jc w:val="center"/>
      </w:pPr>
      <w:r>
        <w:rPr>
          <w:b/>
        </w:rPr>
        <w:t>ОПРЕДЕЛЕНИЕ СТОИМОСТИ СТРОИТЕЛЬСТВА ОДНОГО КВАДРАТНОГО МЕТРА ЖИЛОГО ДОМА В ТЕКУЩЕМ УРОВНЕ ЦЕН</w:t>
      </w:r>
    </w:p>
    <w:p w:rsidR="00291FE0" w:rsidRDefault="00291FE0" w:rsidP="00291FE0">
      <w:pPr>
        <w:pStyle w:val="ConsPlusNormal"/>
        <w:jc w:val="center"/>
      </w:pPr>
    </w:p>
    <w:p w:rsidR="00291FE0" w:rsidRDefault="00291FE0" w:rsidP="00291FE0">
      <w:pPr>
        <w:pStyle w:val="ConsPlusNormal"/>
        <w:ind w:firstLine="540"/>
        <w:jc w:val="both"/>
      </w:pPr>
      <w:r>
        <w:t xml:space="preserve">4. Для определения стоимости строительства одного квадратного метра жилого дома в текущем уровне цен общая площадь квартир многоквартирного жилого дома и общая площадь одноквартирного, блокированного жилого дома определяется в соответствии с требованиями строительных </w:t>
      </w:r>
      <w:hyperlink r:id="rId12" w:history="1">
        <w:r>
          <w:rPr>
            <w:color w:val="0000FF"/>
          </w:rPr>
          <w:t>норм</w:t>
        </w:r>
      </w:hyperlink>
      <w:r>
        <w:t xml:space="preserve"> СН 3.02.01-2019 "Жилые здания", утвержденных постановлением Министерства архитектуры и строительства Республики Беларусь от 16 декабря 2019 г. N 69.</w:t>
      </w:r>
    </w:p>
    <w:p w:rsidR="00291FE0" w:rsidRDefault="00291FE0" w:rsidP="00291FE0">
      <w:pPr>
        <w:pStyle w:val="ConsPlusNormal"/>
        <w:ind w:firstLine="540"/>
        <w:jc w:val="both"/>
      </w:pPr>
      <w:r>
        <w:t>5. В зависимости от классификации жилых домов и функционального назначения частей (жилые и нежилые), входящих в них, стоимость строительства одного квадратного метра жилого дома в текущем уровне цен определяется в следующем порядке:</w:t>
      </w:r>
    </w:p>
    <w:p w:rsidR="00291FE0" w:rsidRDefault="00291FE0" w:rsidP="00291FE0">
      <w:pPr>
        <w:pStyle w:val="ConsPlusNormal"/>
        <w:ind w:firstLine="540"/>
        <w:jc w:val="both"/>
      </w:pPr>
      <w:bookmarkStart w:id="1" w:name="P93"/>
      <w:bookmarkEnd w:id="1"/>
      <w:r>
        <w:t>5.1. при строительстве жилого дома без нежилой части - делением стоимости строительства жилого дома в текущем уровне цен на общую площадь квартир многоквартирного жилого дома или общую площадь одноквартирного, блокированного жилого дома;</w:t>
      </w:r>
    </w:p>
    <w:p w:rsidR="00291FE0" w:rsidRDefault="00291FE0" w:rsidP="00291FE0">
      <w:pPr>
        <w:pStyle w:val="ConsPlusNormal"/>
        <w:ind w:firstLine="540"/>
        <w:jc w:val="both"/>
      </w:pPr>
      <w:bookmarkStart w:id="2" w:name="P94"/>
      <w:bookmarkEnd w:id="2"/>
      <w:r>
        <w:t>5.2. при строительстве жилого дома и наличии в нем нежилой части:</w:t>
      </w:r>
    </w:p>
    <w:p w:rsidR="00291FE0" w:rsidRDefault="00291FE0" w:rsidP="00291FE0">
      <w:pPr>
        <w:pStyle w:val="ConsPlusNormal"/>
        <w:ind w:firstLine="540"/>
        <w:jc w:val="both"/>
      </w:pPr>
      <w:r>
        <w:t>для жилой части жилого дома - делением стоимости строительства жилой части жилого дома в текущем уровне цен на общую площадь квартир многоквартирного жилого дома;</w:t>
      </w:r>
    </w:p>
    <w:p w:rsidR="00291FE0" w:rsidRDefault="00291FE0" w:rsidP="00291FE0">
      <w:pPr>
        <w:pStyle w:val="ConsPlusNormal"/>
        <w:ind w:firstLine="540"/>
        <w:jc w:val="both"/>
      </w:pPr>
      <w:r>
        <w:t>для нежилой части жилого дома - делением стоимости строительства нежилой части жилого дома в текущем уровне цен на общую площадь нежилой части жилого дома. Такие показатели определяются по каждому нежилому помещению различного функционального назначения, одного функционального назначения при наличии разных источников финансирования (разных инвесторов);</w:t>
      </w:r>
    </w:p>
    <w:p w:rsidR="00291FE0" w:rsidRDefault="00291FE0" w:rsidP="00291FE0">
      <w:pPr>
        <w:pStyle w:val="ConsPlusNormal"/>
        <w:ind w:firstLine="540"/>
        <w:jc w:val="both"/>
      </w:pPr>
      <w:r>
        <w:t>5.3. при строительстве жилого дома и наличии отдельно стоящих от него и (или) пристроенных хозяйственных построек:</w:t>
      </w:r>
    </w:p>
    <w:p w:rsidR="00291FE0" w:rsidRDefault="00291FE0" w:rsidP="00291FE0">
      <w:pPr>
        <w:pStyle w:val="ConsPlusNormal"/>
        <w:ind w:firstLine="540"/>
        <w:jc w:val="both"/>
      </w:pPr>
      <w:r>
        <w:t xml:space="preserve">отдельно по жилому дому - в порядке, установленном в </w:t>
      </w:r>
      <w:hyperlink w:anchor="P93" w:history="1">
        <w:r>
          <w:rPr>
            <w:color w:val="0000FF"/>
          </w:rPr>
          <w:t>подпунктах 5.1</w:t>
        </w:r>
      </w:hyperlink>
      <w:r>
        <w:t xml:space="preserve"> и </w:t>
      </w:r>
      <w:hyperlink w:anchor="P94" w:history="1">
        <w:r>
          <w:rPr>
            <w:color w:val="0000FF"/>
          </w:rPr>
          <w:t>5.2</w:t>
        </w:r>
      </w:hyperlink>
      <w:r>
        <w:t xml:space="preserve"> настоящего пункта;</w:t>
      </w:r>
    </w:p>
    <w:p w:rsidR="00291FE0" w:rsidRDefault="00291FE0" w:rsidP="00291FE0">
      <w:pPr>
        <w:pStyle w:val="ConsPlusNormal"/>
        <w:ind w:firstLine="540"/>
        <w:jc w:val="both"/>
      </w:pPr>
      <w:r>
        <w:t>отдельно по хозяйственным постройкам - делением стоимости строительства хозяйственных построек в текущем уровне цен на их общую площадь, которая определяется как сумма площадей всех помещений, относящихся к хозяйственным постройкам.</w:t>
      </w:r>
    </w:p>
    <w:p w:rsidR="00291FE0" w:rsidRDefault="00291FE0" w:rsidP="00291FE0">
      <w:pPr>
        <w:pStyle w:val="ConsPlusNormal"/>
        <w:ind w:firstLine="540"/>
        <w:jc w:val="both"/>
      </w:pPr>
      <w:r>
        <w:t xml:space="preserve">6. По решению заказчика, застройщика к стоимости строительства одного квадратного метра жилого дома (жилой части жилого дома) в текущем уровне цен могут применяться поправочные коэффициенты (повышающие и понижающие) по перечню согласно </w:t>
      </w:r>
      <w:hyperlink w:anchor="P131" w:history="1">
        <w:r>
          <w:rPr>
            <w:color w:val="0000FF"/>
          </w:rPr>
          <w:t>приложению 1</w:t>
        </w:r>
      </w:hyperlink>
      <w:r>
        <w:t>.</w:t>
      </w:r>
    </w:p>
    <w:p w:rsidR="00291FE0" w:rsidRDefault="00291FE0" w:rsidP="00291FE0">
      <w:pPr>
        <w:pStyle w:val="ConsPlusNormal"/>
        <w:ind w:firstLine="540"/>
        <w:jc w:val="both"/>
      </w:pPr>
      <w:r>
        <w:t>При применении поправочных коэффициентов стоимость строительства жилого дома (жилой части жилого дома) остается неизменной.</w:t>
      </w:r>
    </w:p>
    <w:p w:rsidR="00291FE0" w:rsidRDefault="00291FE0" w:rsidP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jc w:val="center"/>
        <w:outlineLvl w:val="1"/>
      </w:pPr>
      <w:r>
        <w:rPr>
          <w:b/>
        </w:rPr>
        <w:t>ГЛАВА 3</w:t>
      </w:r>
    </w:p>
    <w:p w:rsidR="00291FE0" w:rsidRDefault="00291FE0" w:rsidP="00291FE0">
      <w:pPr>
        <w:pStyle w:val="ConsPlusNormal"/>
        <w:jc w:val="center"/>
      </w:pPr>
      <w:r>
        <w:rPr>
          <w:b/>
        </w:rPr>
        <w:t>ФОРМИРОВАНИЕ СТОИМОСТИ СТРОИТЕЛЬСТВА ЖИЛОГО ДОМА ДЛЯ ОПРЕДЕЛЕНИЯ СТОИМОСТИ СТРОИТЕЛЬСТВА ОДНОГО КВАДРАТНОГО МЕТРА ЖИЛОГО ДОМА В ТЕКУЩЕМ УРОВНЕ ЦЕН</w:t>
      </w:r>
    </w:p>
    <w:p w:rsidR="00291FE0" w:rsidRDefault="00291FE0" w:rsidP="00291FE0">
      <w:pPr>
        <w:pStyle w:val="ConsPlusNormal"/>
        <w:jc w:val="center"/>
      </w:pPr>
    </w:p>
    <w:p w:rsidR="00291FE0" w:rsidRDefault="00291FE0" w:rsidP="00291FE0">
      <w:pPr>
        <w:pStyle w:val="ConsPlusNormal"/>
        <w:ind w:firstLine="540"/>
        <w:jc w:val="both"/>
      </w:pPr>
      <w:r>
        <w:t xml:space="preserve">7. Стоимость строительства жилого дома в текущем уровне цен формируется исходя из суммы сметной стоимости строительства жилого дома, определяемой в сметной документации, </w:t>
      </w:r>
      <w:r>
        <w:lastRenderedPageBreak/>
        <w:t>являющейся частью проектной документации (стадия "Строительный проект"), затрат, не включенных в данную сметную документацию, но относимых на стоимость строительства жилого дома, и прибыли застройщика.</w:t>
      </w:r>
    </w:p>
    <w:p w:rsidR="00291FE0" w:rsidRDefault="00291FE0" w:rsidP="00291FE0">
      <w:pPr>
        <w:pStyle w:val="ConsPlusNormal"/>
        <w:ind w:firstLine="540"/>
        <w:jc w:val="both"/>
      </w:pPr>
      <w:r>
        <w:t xml:space="preserve">8. Распределение затрат, включенных в сметную стоимость строительства жилого дома, в зависимости от классификации жилых домов осуществляется согласно </w:t>
      </w:r>
      <w:hyperlink w:anchor="P188" w:history="1">
        <w:r>
          <w:rPr>
            <w:color w:val="0000FF"/>
          </w:rPr>
          <w:t>приложению 2</w:t>
        </w:r>
      </w:hyperlink>
      <w:r>
        <w:t>.</w:t>
      </w:r>
    </w:p>
    <w:p w:rsidR="00291FE0" w:rsidRDefault="00291FE0" w:rsidP="00291FE0">
      <w:pPr>
        <w:pStyle w:val="ConsPlusNormal"/>
        <w:ind w:firstLine="540"/>
        <w:jc w:val="both"/>
      </w:pPr>
      <w:r>
        <w:t xml:space="preserve">Распределение затрат на выполнение строительно-монтажных работ и по устройству внутреннего инженерного оборудования, включенных в сметную стоимость строительства жилого дома, между жилой и нежилой частями жилого дома осуществляется согласно </w:t>
      </w:r>
      <w:hyperlink w:anchor="P263" w:history="1">
        <w:r>
          <w:rPr>
            <w:color w:val="0000FF"/>
          </w:rPr>
          <w:t>приложению 3</w:t>
        </w:r>
      </w:hyperlink>
      <w:r>
        <w:t>.</w:t>
      </w:r>
    </w:p>
    <w:p w:rsidR="00291FE0" w:rsidRDefault="00291FE0" w:rsidP="00291FE0">
      <w:pPr>
        <w:pStyle w:val="ConsPlusNormal"/>
        <w:ind w:firstLine="540"/>
        <w:jc w:val="both"/>
      </w:pPr>
      <w:r>
        <w:t xml:space="preserve">При размещении в нежилой части жилого дома помещений с различным функциональным назначением затраты, включенные в сметную стоимость всей нежилой части жилого дома, распределяются между этими помещениями в порядке, аналогичном распределению затрат согласно </w:t>
      </w:r>
      <w:hyperlink w:anchor="P188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263" w:history="1">
        <w:r>
          <w:rPr>
            <w:color w:val="0000FF"/>
          </w:rPr>
          <w:t>3</w:t>
        </w:r>
      </w:hyperlink>
      <w:r>
        <w:t>.</w:t>
      </w:r>
    </w:p>
    <w:p w:rsidR="00291FE0" w:rsidRDefault="00291FE0" w:rsidP="00291FE0">
      <w:pPr>
        <w:pStyle w:val="ConsPlusNormal"/>
        <w:ind w:firstLine="540"/>
        <w:jc w:val="both"/>
      </w:pPr>
      <w:r>
        <w:t xml:space="preserve">9. В стоимость строительства жилого дома включаются затраты и составные элементы стоимости, не входящие в сметную документацию на строительство жилого дома, но относимые на стоимость его строительства, по перечню согласно </w:t>
      </w:r>
      <w:hyperlink w:anchor="P328" w:history="1">
        <w:r>
          <w:rPr>
            <w:color w:val="0000FF"/>
          </w:rPr>
          <w:t>приложению 4</w:t>
        </w:r>
      </w:hyperlink>
      <w:r>
        <w:t>.</w:t>
      </w:r>
    </w:p>
    <w:p w:rsidR="00291FE0" w:rsidRDefault="00291FE0" w:rsidP="00291FE0">
      <w:pPr>
        <w:pStyle w:val="ConsPlusNormal"/>
        <w:ind w:firstLine="540"/>
        <w:jc w:val="both"/>
      </w:pPr>
      <w:r>
        <w:t xml:space="preserve">Распределение затрат и составных элементов стоимости, не входящих в сметную документацию на строительство жилого дома, но относимых на стоимость его строительства, в зависимости от классификации жилых домов осуществляется согласно </w:t>
      </w:r>
      <w:hyperlink w:anchor="P383" w:history="1">
        <w:r>
          <w:rPr>
            <w:color w:val="0000FF"/>
          </w:rPr>
          <w:t>приложению 5</w:t>
        </w:r>
      </w:hyperlink>
      <w:r>
        <w:t>.</w:t>
      </w:r>
    </w:p>
    <w:p w:rsidR="00291FE0" w:rsidRDefault="00291FE0" w:rsidP="00291FE0">
      <w:pPr>
        <w:pStyle w:val="ConsPlusNormal"/>
        <w:ind w:firstLine="540"/>
        <w:jc w:val="both"/>
      </w:pPr>
      <w:r>
        <w:t>Суммы затрат и составных элементов стоимости, не входящих в сметную документацию на строительство жилого дома, информация о размере которых на момент формирования стоимости строительства одного квадратного метра жилого дома отсутствует, определяются на основании действующих на этот момент цен (тарифов) или расчетным путем и уточняются по мере их производства.</w:t>
      </w:r>
    </w:p>
    <w:p w:rsidR="00291FE0" w:rsidRDefault="00291FE0" w:rsidP="00291FE0">
      <w:pPr>
        <w:pStyle w:val="ConsPlusNormal"/>
        <w:ind w:firstLine="540"/>
        <w:jc w:val="both"/>
      </w:pPr>
      <w:r>
        <w:t xml:space="preserve">Затраты, определенные в </w:t>
      </w:r>
      <w:hyperlink w:anchor="P350" w:history="1">
        <w:r>
          <w:rPr>
            <w:color w:val="0000FF"/>
          </w:rPr>
          <w:t>подпунктах 1.3</w:t>
        </w:r>
      </w:hyperlink>
      <w:r>
        <w:t xml:space="preserve"> - </w:t>
      </w:r>
      <w:hyperlink w:anchor="P358" w:history="1">
        <w:r>
          <w:rPr>
            <w:color w:val="0000FF"/>
          </w:rPr>
          <w:t>1.5 пункта 1</w:t>
        </w:r>
      </w:hyperlink>
      <w:r>
        <w:t xml:space="preserve"> приложения 4 и в </w:t>
      </w:r>
      <w:hyperlink w:anchor="P409" w:history="1">
        <w:r>
          <w:rPr>
            <w:color w:val="0000FF"/>
          </w:rPr>
          <w:t>подпунктах 1.3</w:t>
        </w:r>
      </w:hyperlink>
      <w:r>
        <w:t xml:space="preserve"> - </w:t>
      </w:r>
      <w:hyperlink w:anchor="P419" w:history="1">
        <w:r>
          <w:rPr>
            <w:color w:val="0000FF"/>
          </w:rPr>
          <w:t>1.5 пункта 1</w:t>
        </w:r>
      </w:hyperlink>
      <w:r>
        <w:t xml:space="preserve"> приложения 5, относятся на стоимость строительства жилого дома в случае, если они произведены заказчиком, застройщиком и не входят в сметную документацию на строительство жилого дома.</w:t>
      </w:r>
    </w:p>
    <w:p w:rsidR="00291FE0" w:rsidRDefault="00291FE0" w:rsidP="00291FE0">
      <w:pPr>
        <w:pStyle w:val="ConsPlusNormal"/>
        <w:ind w:firstLine="540"/>
        <w:jc w:val="both"/>
      </w:pPr>
      <w:r>
        <w:t xml:space="preserve">10. В условиях комплексной застройки жилых районов (кварталов) в стоимость строительства жилого дома включаются затраты и составные элементы стоимости, не входящие в сметную документацию на строительство отдельного жилого дома, но относимые на стоимость его строительства, по перечню согласно </w:t>
      </w:r>
      <w:hyperlink w:anchor="P328" w:history="1">
        <w:r>
          <w:rPr>
            <w:color w:val="0000FF"/>
          </w:rPr>
          <w:t>приложению 4</w:t>
        </w:r>
      </w:hyperlink>
      <w:r>
        <w:t>.</w:t>
      </w:r>
    </w:p>
    <w:p w:rsidR="00291FE0" w:rsidRDefault="00291FE0" w:rsidP="00291FE0">
      <w:pPr>
        <w:pStyle w:val="ConsPlusNormal"/>
        <w:ind w:firstLine="540"/>
        <w:jc w:val="both"/>
      </w:pPr>
      <w:r>
        <w:t xml:space="preserve">В условиях комплексной застройки жилых районов (кварталов) распределение затрат и составных элементов стоимости, не входящих в сметную документацию на строительство отдельного жилого дома, но относимых на стоимость его строительства, в зависимости от классификации жилых домов осуществляется согласно </w:t>
      </w:r>
      <w:hyperlink w:anchor="P383" w:history="1">
        <w:r>
          <w:rPr>
            <w:color w:val="0000FF"/>
          </w:rPr>
          <w:t>приложению 5</w:t>
        </w:r>
      </w:hyperlink>
      <w:r>
        <w:t>.</w:t>
      </w:r>
    </w:p>
    <w:p w:rsidR="00291FE0" w:rsidRDefault="00291FE0" w:rsidP="00291FE0">
      <w:pPr>
        <w:pStyle w:val="ConsPlusNormal"/>
        <w:ind w:firstLine="540"/>
        <w:jc w:val="both"/>
      </w:pPr>
      <w:r>
        <w:t>Нормативное распределение затрат на строительство объектов распределительной инженерной и транспортной инфраструктуры по отдельной проектной документации в случае финансирования строительства таких объектов за счет средств заказчика, застройщика без привлечения средств бюджета осуществляется:</w:t>
      </w:r>
    </w:p>
    <w:p w:rsidR="00291FE0" w:rsidRDefault="00291FE0" w:rsidP="00291FE0">
      <w:pPr>
        <w:pStyle w:val="ConsPlusNormal"/>
        <w:ind w:firstLine="540"/>
        <w:jc w:val="both"/>
      </w:pPr>
      <w:r>
        <w:t>между жилыми домами, жилыми домами с нежилой частью - пропорционально приходящимся на них проектным мощностям по объектам инфраструктуры;</w:t>
      </w:r>
    </w:p>
    <w:p w:rsidR="00291FE0" w:rsidRDefault="00291FE0" w:rsidP="00291FE0">
      <w:pPr>
        <w:pStyle w:val="ConsPlusNormal"/>
        <w:ind w:firstLine="540"/>
        <w:jc w:val="both"/>
      </w:pPr>
      <w:r>
        <w:t>между жилыми домами с отдельно стоящими и (или) пристроенными хозяйственными постройками - пропорционально проектным мощностям по объектам инфраструктуры, приходящимся на жилые дома и относящиеся к ним хозяйственные постройки.</w:t>
      </w:r>
    </w:p>
    <w:p w:rsidR="00291FE0" w:rsidRDefault="00291FE0" w:rsidP="00291FE0">
      <w:pPr>
        <w:pStyle w:val="ConsPlusNormal"/>
        <w:ind w:firstLine="540"/>
        <w:jc w:val="both"/>
      </w:pPr>
      <w:r>
        <w:t xml:space="preserve">Расчет коэффициентов нормативного распределения затрат на строительство объектов распределительной инженерной и транспортной инфраструктуры между жилыми домами при комплексной застройке жилых районов (кварталов) осуществляется разработчиком проектной документации исходя из соотношения проектных мощностей объектов инфраструктуры, приходящихся на жилые дома в составе комплексной застройки, и оформляется по форме согласно </w:t>
      </w:r>
      <w:hyperlink w:anchor="P447" w:history="1">
        <w:r>
          <w:rPr>
            <w:color w:val="0000FF"/>
          </w:rPr>
          <w:t>приложению 6</w:t>
        </w:r>
      </w:hyperlink>
      <w:r>
        <w:t>.</w:t>
      </w:r>
    </w:p>
    <w:p w:rsidR="00291FE0" w:rsidRDefault="00291FE0" w:rsidP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jc w:val="right"/>
        <w:outlineLvl w:val="1"/>
      </w:pPr>
      <w:r>
        <w:t xml:space="preserve">Приложение 1 к Инструкции </w:t>
      </w:r>
    </w:p>
    <w:p w:rsidR="00291FE0" w:rsidRDefault="00291FE0">
      <w:pPr>
        <w:pStyle w:val="ConsPlusNormal"/>
      </w:pPr>
    </w:p>
    <w:p w:rsidR="00291FE0" w:rsidRDefault="00291FE0">
      <w:pPr>
        <w:pStyle w:val="ConsPlusTitle"/>
        <w:jc w:val="center"/>
      </w:pPr>
      <w:bookmarkStart w:id="3" w:name="P131"/>
      <w:bookmarkEnd w:id="3"/>
      <w:r>
        <w:t>ПЕРЕЧЕНЬ</w:t>
      </w:r>
    </w:p>
    <w:p w:rsidR="00291FE0" w:rsidRDefault="00291FE0">
      <w:pPr>
        <w:pStyle w:val="ConsPlusTitle"/>
        <w:jc w:val="center"/>
      </w:pPr>
      <w:r>
        <w:t>ПОПРАВОЧНЫХ КОЭФФИЦИЕНТОВ</w:t>
      </w:r>
    </w:p>
    <w:p w:rsidR="00291FE0" w:rsidRDefault="00291FE0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4350"/>
        <w:gridCol w:w="4020"/>
      </w:tblGrid>
      <w:tr w:rsidR="00291FE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Наименование коэффициента</w:t>
            </w:r>
          </w:p>
        </w:tc>
        <w:tc>
          <w:tcPr>
            <w:tcW w:w="4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Диапазон значений или принцип расчета</w:t>
            </w:r>
          </w:p>
        </w:tc>
      </w:tr>
      <w:tr w:rsidR="00291FE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Коэффициент, учитывающий поэтажное расположение квартир:</w:t>
            </w:r>
          </w:p>
        </w:tc>
        <w:tc>
          <w:tcPr>
            <w:tcW w:w="4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</w:p>
        </w:tc>
      </w:tr>
      <w:tr w:rsidR="00291FE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на первом этаже жилых домов, имеющих более двух этажей</w:t>
            </w:r>
          </w:p>
        </w:tc>
        <w:tc>
          <w:tcPr>
            <w:tcW w:w="4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0,90 - 1,00</w:t>
            </w:r>
          </w:p>
        </w:tc>
      </w:tr>
      <w:tr w:rsidR="00291FE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на втором этаже жилых домов, имеющих более двух этажей, если на первом этаже расположена нежилая часть жилого дома</w:t>
            </w:r>
          </w:p>
        </w:tc>
        <w:tc>
          <w:tcPr>
            <w:tcW w:w="4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0,90 - 1,00</w:t>
            </w:r>
          </w:p>
        </w:tc>
      </w:tr>
      <w:tr w:rsidR="00291FE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на последнем этаже жилых домов, имеющих более двух этажей</w:t>
            </w:r>
          </w:p>
        </w:tc>
        <w:tc>
          <w:tcPr>
            <w:tcW w:w="4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0,90 - 1,00</w:t>
            </w:r>
          </w:p>
        </w:tc>
      </w:tr>
      <w:tr w:rsidR="00291FE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на любом этаже жилых домов, кроме первого и последнего, в жилых домах, имеющих более двух этажей</w:t>
            </w:r>
          </w:p>
        </w:tc>
        <w:tc>
          <w:tcPr>
            <w:tcW w:w="4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1,00 - 1,10</w:t>
            </w:r>
          </w:p>
        </w:tc>
      </w:tr>
      <w:tr w:rsidR="00291FE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в цокольном этаже</w:t>
            </w:r>
          </w:p>
        </w:tc>
        <w:tc>
          <w:tcPr>
            <w:tcW w:w="4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0,90</w:t>
            </w:r>
          </w:p>
        </w:tc>
      </w:tr>
      <w:tr w:rsidR="00291FE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в мансардном этаже</w:t>
            </w:r>
          </w:p>
        </w:tc>
        <w:tc>
          <w:tcPr>
            <w:tcW w:w="4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0,90 - 1,10</w:t>
            </w:r>
          </w:p>
        </w:tc>
      </w:tr>
      <w:tr w:rsidR="00291FE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иные особенности расположения квартир (угловое, торцевое, над арками)</w:t>
            </w:r>
          </w:p>
        </w:tc>
        <w:tc>
          <w:tcPr>
            <w:tcW w:w="4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0,94 - 1,01</w:t>
            </w:r>
          </w:p>
        </w:tc>
      </w:tr>
      <w:tr w:rsidR="00291FE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Коэффициент, учитывающий пространственные и эстетические характеристики квартир (расположение относительно сторон света, вид из окна)</w:t>
            </w:r>
          </w:p>
        </w:tc>
        <w:tc>
          <w:tcPr>
            <w:tcW w:w="4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0,8 - 1,2</w:t>
            </w:r>
          </w:p>
        </w:tc>
      </w:tr>
      <w:tr w:rsidR="00291FE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Коэффициент, учитывающий высоту потолков квартир по этажам (для жилых домов с различной высотой потолков по этажам)</w:t>
            </w:r>
          </w:p>
        </w:tc>
        <w:tc>
          <w:tcPr>
            <w:tcW w:w="4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 xml:space="preserve">Коэффициент, учитывающий высоту потолка квартир на </w:t>
            </w:r>
            <w:r>
              <w:rPr>
                <w:i/>
              </w:rPr>
              <w:t>i</w:t>
            </w:r>
            <w:r>
              <w:t>-м этаже (</w:t>
            </w:r>
            <w:proofErr w:type="spellStart"/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>), рассчитывается:</w:t>
            </w:r>
          </w:p>
          <w:p w:rsidR="00291FE0" w:rsidRDefault="00291FE0">
            <w:pPr>
              <w:pStyle w:val="ConsPlusNormal"/>
            </w:pPr>
          </w:p>
          <w:p w:rsidR="00291FE0" w:rsidRDefault="00291FE0">
            <w:pPr>
              <w:pStyle w:val="ConsPlusNormal"/>
              <w:jc w:val="center"/>
            </w:pPr>
            <w:r w:rsidRPr="003C66C2">
              <w:rPr>
                <w:position w:val="-32"/>
              </w:rPr>
              <w:pict>
                <v:shape id="_x0000_i1035" style="width:131.6pt;height:44.7pt" coordsize="" o:spt="100" adj="0,,0" path="" filled="f" stroked="f">
                  <v:stroke joinstyle="miter"/>
                  <v:imagedata r:id="rId13" o:title="base_45057_207726_32768"/>
                  <v:formulas/>
                  <v:path o:connecttype="segments"/>
                </v:shape>
              </w:pict>
            </w:r>
          </w:p>
          <w:p w:rsidR="00291FE0" w:rsidRDefault="00291FE0">
            <w:pPr>
              <w:pStyle w:val="ConsPlusNormal"/>
            </w:pPr>
          </w:p>
          <w:p w:rsidR="00291FE0" w:rsidRDefault="00291FE0">
            <w:pPr>
              <w:pStyle w:val="ConsPlusNormal"/>
            </w:pPr>
            <w:r>
              <w:t xml:space="preserve">где </w:t>
            </w:r>
            <w:proofErr w:type="spellStart"/>
            <w:r>
              <w:rPr>
                <w:i/>
              </w:rPr>
              <w:t>h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 xml:space="preserve"> - высота потолка квартир на </w:t>
            </w:r>
            <w:r>
              <w:rPr>
                <w:i/>
              </w:rPr>
              <w:t>i</w:t>
            </w:r>
            <w:r>
              <w:t>-м этаже;</w:t>
            </w:r>
          </w:p>
          <w:p w:rsidR="00291FE0" w:rsidRDefault="00291FE0">
            <w:pPr>
              <w:pStyle w:val="ConsPlusNormal"/>
            </w:pPr>
            <w:proofErr w:type="spellStart"/>
            <w:r>
              <w:rPr>
                <w:i/>
              </w:rPr>
              <w:t>h</w:t>
            </w:r>
            <w:r>
              <w:rPr>
                <w:vertAlign w:val="subscript"/>
              </w:rPr>
              <w:t>ср</w:t>
            </w:r>
            <w:proofErr w:type="spellEnd"/>
            <w:r>
              <w:t xml:space="preserve"> - средняя высота потолка квартир по всем этажам жилого дома.</w:t>
            </w:r>
          </w:p>
          <w:p w:rsidR="00291FE0" w:rsidRDefault="00291FE0">
            <w:pPr>
              <w:pStyle w:val="ConsPlusNormal"/>
              <w:ind w:firstLine="538"/>
            </w:pPr>
            <w:r>
              <w:t>Средняя высота потолка (</w:t>
            </w:r>
            <w:proofErr w:type="spellStart"/>
            <w:r>
              <w:rPr>
                <w:i/>
              </w:rPr>
              <w:t>h</w:t>
            </w:r>
            <w:r>
              <w:rPr>
                <w:vertAlign w:val="subscript"/>
              </w:rPr>
              <w:t>ср</w:t>
            </w:r>
            <w:proofErr w:type="spellEnd"/>
            <w:r>
              <w:t>) рассчитывается:</w:t>
            </w:r>
          </w:p>
          <w:p w:rsidR="00291FE0" w:rsidRDefault="00291FE0">
            <w:pPr>
              <w:pStyle w:val="ConsPlusNormal"/>
            </w:pPr>
          </w:p>
          <w:p w:rsidR="00291FE0" w:rsidRDefault="00291FE0">
            <w:pPr>
              <w:pStyle w:val="ConsPlusNormal"/>
              <w:jc w:val="center"/>
            </w:pPr>
            <w:r w:rsidRPr="003C66C2">
              <w:rPr>
                <w:position w:val="-29"/>
              </w:rPr>
              <w:pict>
                <v:shape id="_x0000_i1036" style="width:69.5pt;height:39.7pt" coordsize="" o:spt="100" adj="0,,0" path="" filled="f" stroked="f">
                  <v:stroke joinstyle="miter"/>
                  <v:imagedata r:id="rId14" o:title="base_45057_207726_32769"/>
                  <v:formulas/>
                  <v:path o:connecttype="segments"/>
                </v:shape>
              </w:pict>
            </w:r>
          </w:p>
          <w:p w:rsidR="00291FE0" w:rsidRDefault="00291FE0">
            <w:pPr>
              <w:pStyle w:val="ConsPlusNormal"/>
              <w:jc w:val="center"/>
            </w:pPr>
          </w:p>
          <w:p w:rsidR="00291FE0" w:rsidRDefault="00291FE0">
            <w:pPr>
              <w:pStyle w:val="ConsPlusNormal"/>
            </w:pPr>
            <w:r>
              <w:t xml:space="preserve">где </w:t>
            </w:r>
            <w:r>
              <w:rPr>
                <w:i/>
              </w:rPr>
              <w:t>n</w:t>
            </w:r>
            <w:r>
              <w:t xml:space="preserve"> - количество этажей</w:t>
            </w:r>
          </w:p>
        </w:tc>
      </w:tr>
    </w:tbl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  <w:sectPr w:rsidR="00291FE0" w:rsidSect="00291F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FE0" w:rsidRDefault="00291FE0" w:rsidP="00291FE0">
      <w:pPr>
        <w:pStyle w:val="ConsPlusNormal"/>
        <w:jc w:val="right"/>
        <w:outlineLvl w:val="1"/>
      </w:pPr>
      <w:r>
        <w:lastRenderedPageBreak/>
        <w:t xml:space="preserve">Приложение 2 к Инструкции </w:t>
      </w:r>
    </w:p>
    <w:p w:rsidR="00291FE0" w:rsidRDefault="00291FE0">
      <w:pPr>
        <w:pStyle w:val="ConsPlusNormal"/>
      </w:pPr>
    </w:p>
    <w:p w:rsidR="00291FE0" w:rsidRDefault="00291FE0">
      <w:pPr>
        <w:pStyle w:val="ConsPlusTitle"/>
        <w:jc w:val="center"/>
      </w:pPr>
      <w:bookmarkStart w:id="4" w:name="P188"/>
      <w:bookmarkEnd w:id="4"/>
      <w:r>
        <w:t>РАСПРЕДЕЛЕНИЕ</w:t>
      </w:r>
    </w:p>
    <w:p w:rsidR="00291FE0" w:rsidRDefault="00291FE0">
      <w:pPr>
        <w:pStyle w:val="ConsPlusTitle"/>
        <w:jc w:val="center"/>
      </w:pPr>
      <w:r>
        <w:t xml:space="preserve">ЗАТРАТ, ВКЛЮЧЕННЫХ В СМЕТНУЮ СТОИМОСТЬ СТРОИТЕЛЬСТВА ЖИЛОГО ДОМА, В ЗАВИСИМОСТИ ОТ КЛАССИФИКАЦИИ ЖИЛЫХ ДОМОВ </w:t>
      </w:r>
    </w:p>
    <w:p w:rsidR="00291FE0" w:rsidRDefault="00291FE0">
      <w:pPr>
        <w:pStyle w:val="ConsPlusTitle"/>
        <w:jc w:val="center"/>
      </w:pPr>
    </w:p>
    <w:p w:rsidR="00291FE0" w:rsidRDefault="00291FE0">
      <w:pPr>
        <w:pStyle w:val="ConsPlusTitle"/>
        <w:jc w:val="center"/>
      </w:pPr>
    </w:p>
    <w:tbl>
      <w:tblPr>
        <w:tblW w:w="1488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5141"/>
        <w:gridCol w:w="1755"/>
        <w:gridCol w:w="4341"/>
        <w:gridCol w:w="3121"/>
      </w:tblGrid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141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9217" w:type="dxa"/>
            <w:gridSpan w:val="3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Порядок распределения затрат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E0" w:rsidRDefault="00291FE0"/>
        </w:tc>
        <w:tc>
          <w:tcPr>
            <w:tcW w:w="5141" w:type="dxa"/>
            <w:vMerge/>
            <w:tcBorders>
              <w:left w:val="nil"/>
              <w:right w:val="single" w:sz="4" w:space="0" w:color="auto"/>
            </w:tcBorders>
          </w:tcPr>
          <w:p w:rsidR="00291FE0" w:rsidRDefault="00291FE0"/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жилой дом с нежилой частью</w:t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жилой дом с отдельно стоящими и (или) пристроенными хозяйственными постройками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5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 xml:space="preserve">Затраты по отводу и освоению территории строительства, работы, связанные со сносом и переносом существующих строений и сооружений, а также отчуждением территорий, - глава 1 сводного сметного расчета стоимости строительства (очереди строительства), составленного в соответствии с </w:t>
            </w:r>
            <w:hyperlink r:id="rId15" w:history="1">
              <w:r>
                <w:rPr>
                  <w:color w:val="0000FF"/>
                </w:rPr>
                <w:t>Инструкцией</w:t>
              </w:r>
            </w:hyperlink>
            <w:r>
              <w:t xml:space="preserve">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Республики Беларусь от 18 ноября 2011 г. N 51 (далее - сводный сметный расчет стоимости строительства)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жилой и нежилой частями дома пропорционально приходящимся на них затратам на выполнение строительно-монтажных работ и по устройству внутреннего инженерного оборудования по жилому дому по главе 2 сводного сметного расчета стоимости строительства</w:t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жилым домом и хозяйственными постройками пропорционально приходящимся на них затратам по главам 2 и 3 сводного сметного расчета стоимости строительства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выполнение строительно-монтажных работ и по устройству внутреннего инженерного оборудования по жилому дому - глава 2 сводного сметного расчета стоимости строительства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 xml:space="preserve">Распределяются между жилой и нежилой частями жилого дома в соответствии с </w:t>
            </w:r>
            <w:hyperlink w:anchor="P263" w:history="1">
              <w:r>
                <w:rPr>
                  <w:color w:val="0000FF"/>
                </w:rPr>
                <w:t>приложением 3</w:t>
              </w:r>
            </w:hyperlink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 на жилой дом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выполнение строительно-монтажных работ по отдельно стоящим и (или) пристроенным хозяйственным постройкам - глава 3 сводного сметного расчета стоимости строительства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 на хозяйственные постройки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1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строительство объектов распределительной инженерной и транспортной инфраструктуры, объектов внутриплощадочной инженерной инфраструктуры в случае финансирования строительства таких объектов за счет средств заказчика, застройщика без привлечения средств бюджета - главы 4 - 6 сводного сметного расчета стоимости строительства и (или) отдельные сводные сметные расчеты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жилой и нежилой частями дома пропорционально приходящимся на них затратам на выполнение строительно-монтажных работ и по устройству внутреннего инженерного оборудования по жилому дому по главе 2 сводного сметного расчета стоимости строительства. При составлении отдельных сводных сметных расчетов на объекты инфраструктуры для жилой и нежилой части учитываются соответствующие проектные нагрузки</w:t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жилым домом и хозяйственными постройками пропорционально приходящимся на них затратам по главам 2 и 3 сводного сметного расчета стоимости строительства. При составлении отдельных сводных сметных расчетов на объекты инфраструктуры для жилого дома и хозяйственных построек учитываются соответствующие проектные нагрузки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благоустройство и озеленение в границах отведенного под строительство жилого дома земельного участка - глава 7 сводного сметного расчета стоимости строительства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жилой и нежилой частями дома пропорционально приходящимся на них затратам на выполнение строительно-монтажных работ и по устройству внутреннего инженерного оборудования по жилому дому по главе 2 сводного сметного расчета стоимости строительства</w:t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 на жилой дом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строительство и разборку временных зданий и сооружений для обслуживания строительного производства - глава 8 сводного сметного расчета стоимости строительства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Начисляются в установленном порядке отдельно на жилую и нежилую части</w:t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 xml:space="preserve">Начисляются в установленном порядке отдельно на жилой дом и хозяйственные постройки. По жилому дому - начисляются в </w:t>
            </w:r>
            <w:r w:rsidRPr="00291FE0">
              <w:rPr>
                <w:spacing w:val="-6"/>
              </w:rPr>
              <w:t>установленном порядке отдельно</w:t>
            </w:r>
            <w:r>
              <w:t xml:space="preserve"> на жилую и нежилую части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Прочие работы и затраты (расходы) в зависимости от конкретных условий стройки - глава 9 сводного сметного расчета стоимости строительства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Начисляются в установленном порядке отдельно на жилую и нежилую части</w:t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Начисляются в установленном порядке отдельно на жилой дом и хозяйственные постройки. По жилому дому - начисляются в установленном порядке отдельно на жилую и нежилую части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1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Средства по главе 10 сводного сметного расчета стоимости строительства, а также средства на непредвиденные работы и затраты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Начисляются в установленном порядке отдельно на жилую и нежилую части</w:t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Начисляются в установленном порядке отдельно на жилой дом и хозяйственные постройки.</w:t>
            </w:r>
            <w:r>
              <w:br/>
              <w:t>По жилому дому - начисляются в установленном порядке отдельно на жилую и нежилую части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Средства на налоги и отчисления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Начисляются в установленном порядке отдельно на жилую и нежилую части</w:t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Начисляются в установленном порядке отдельно на жилой дом и хозяйственные постройки.</w:t>
            </w:r>
            <w:r>
              <w:br/>
              <w:t>По жилому дому - начисляются в установленном порядке отдельно на жилую и нежилую части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Средства, учитывающие применение прогнозных индексов стоимости строительно-монтажных работ, оборудования и прочих затрат с учетом технологической структуры строительства конкретного объекта с даты начала разработки сметной документации до даты начала выполнения подрядных работ, а также до даты окончания строительства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Начисляются в установленном порядке отдельно на жилую и нежилую части</w:t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Начисляются в установленном порядке отдельно на жилой дом и хозяйственные постройки.</w:t>
            </w:r>
            <w:r>
              <w:br/>
              <w:t>По жилому дому - начисляются в установленном порядке отдельно на жилую и нежилую части</w:t>
            </w:r>
          </w:p>
        </w:tc>
      </w:tr>
    </w:tbl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jc w:val="right"/>
        <w:outlineLvl w:val="1"/>
      </w:pPr>
      <w:r>
        <w:lastRenderedPageBreak/>
        <w:t xml:space="preserve">Приложение 3 к Инструкции </w:t>
      </w:r>
    </w:p>
    <w:p w:rsidR="00291FE0" w:rsidRDefault="00291FE0" w:rsidP="00291FE0">
      <w:pPr>
        <w:pStyle w:val="ConsPlusNormal"/>
        <w:jc w:val="right"/>
        <w:outlineLvl w:val="1"/>
      </w:pPr>
    </w:p>
    <w:p w:rsidR="00291FE0" w:rsidRDefault="00291FE0" w:rsidP="00291FE0">
      <w:pPr>
        <w:pStyle w:val="ConsPlusNormal"/>
        <w:jc w:val="right"/>
      </w:pPr>
    </w:p>
    <w:p w:rsidR="00291FE0" w:rsidRDefault="00291FE0">
      <w:pPr>
        <w:pStyle w:val="ConsPlusTitle"/>
        <w:jc w:val="center"/>
      </w:pPr>
      <w:bookmarkStart w:id="5" w:name="P263"/>
      <w:bookmarkEnd w:id="5"/>
      <w:r>
        <w:t>РАСПРЕДЕЛЕНИЕ</w:t>
      </w:r>
    </w:p>
    <w:p w:rsidR="00291FE0" w:rsidRDefault="00291FE0">
      <w:pPr>
        <w:pStyle w:val="ConsPlusTitle"/>
        <w:jc w:val="center"/>
      </w:pPr>
      <w:r>
        <w:t>ЗАТРАТ НА ВЫПОЛНЕНИЕ СТРОИТЕЛЬНО-МОНТАЖНЫХ РАБОТ И ПО УСТРОЙСТВУ ВНУТРЕННЕГО ИНЖЕНЕРНОГО ОБОРУДОВАНИЯ, ВКЛЮЧЕННЫХ В СМЕТНУЮ СТОИМОСТЬ СТРОИТЕЛЬСТВА ЖИЛОГО ДОМА, МЕЖДУ ЖИЛОЙ И НЕЖИЛОЙ ЧАСТЯМИ ЖИЛОГО ДОМА</w:t>
      </w:r>
    </w:p>
    <w:p w:rsidR="00291FE0" w:rsidRDefault="00291FE0">
      <w:pPr>
        <w:pStyle w:val="ConsPlusNormal"/>
      </w:pPr>
    </w:p>
    <w:tbl>
      <w:tblPr>
        <w:tblW w:w="1485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5872"/>
        <w:gridCol w:w="2220"/>
        <w:gridCol w:w="1515"/>
        <w:gridCol w:w="1875"/>
        <w:gridCol w:w="2730"/>
      </w:tblGrid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872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340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Порядок распределения затрат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E0" w:rsidRDefault="00291FE0"/>
        </w:tc>
        <w:tc>
          <w:tcPr>
            <w:tcW w:w="5872" w:type="dxa"/>
            <w:vMerge/>
            <w:tcBorders>
              <w:left w:val="nil"/>
              <w:right w:val="single" w:sz="4" w:space="0" w:color="auto"/>
            </w:tcBorders>
          </w:tcPr>
          <w:p w:rsidR="00291FE0" w:rsidRDefault="00291FE0"/>
        </w:tc>
        <w:tc>
          <w:tcPr>
            <w:tcW w:w="222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жилая часть</w:t>
            </w:r>
          </w:p>
        </w:tc>
        <w:tc>
          <w:tcPr>
            <w:tcW w:w="6120" w:type="dxa"/>
            <w:gridSpan w:val="3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нежилая часть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E0" w:rsidRDefault="00291FE0"/>
        </w:tc>
        <w:tc>
          <w:tcPr>
            <w:tcW w:w="5872" w:type="dxa"/>
            <w:vMerge/>
            <w:tcBorders>
              <w:left w:val="nil"/>
              <w:right w:val="single" w:sz="4" w:space="0" w:color="auto"/>
            </w:tcBorders>
          </w:tcPr>
          <w:p w:rsidR="00291FE0" w:rsidRDefault="00291FE0"/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</w:tcPr>
          <w:p w:rsidR="00291FE0" w:rsidRDefault="00291FE0"/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встроенная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встроенно-пристроенная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пристроенная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7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6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7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выполнение работ нулевого цикла (земляные работы, фундаменты, стены и перекрытия над техническими подпольями и подвалами) и на устройство крыши с учетом кровли</w:t>
            </w:r>
          </w:p>
        </w:tc>
        <w:tc>
          <w:tcPr>
            <w:tcW w:w="5610" w:type="dxa"/>
            <w:gridSpan w:val="3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жилой и нежилой (встроенной) частями жилого дома пропорционально проектным площадям этих частей дома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Затраты на выполнение работ нулевого цикла и на устройство крыш и покрытий по пристраиваемым к жилым домам помещениям относятся в полном объеме на нежилую часть жилого дома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7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устройство в жилом доме технических этажей, подвалов общего пользования</w:t>
            </w:r>
          </w:p>
        </w:tc>
        <w:tc>
          <w:tcPr>
            <w:tcW w:w="5610" w:type="dxa"/>
            <w:gridSpan w:val="3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жилой и нежилой (встроенной) частями жилого дома пропорционально проектным площадям этих частей жилого дома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-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7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устройство технического этажа, подвала, если необходимость их устройства в жилом доме вызвана использованием первого этажа под нежилые помещения</w:t>
            </w:r>
          </w:p>
        </w:tc>
        <w:tc>
          <w:tcPr>
            <w:tcW w:w="22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Включаются в сметную стоимость нежилой (встроенной) части жилого дома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-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7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устройство основных конструктивных элементов и на выполнение работ, относящихся непосредственно к жилой и нежилой частям жилого дома (стены, перегородки, заполнения оконных и дверных проемов, полы, санитарно-технические и электротехнические устройства, отделочные работы и др.)</w:t>
            </w:r>
          </w:p>
          <w:p w:rsidR="00291FE0" w:rsidRDefault="00291FE0">
            <w:pPr>
              <w:pStyle w:val="ConsPlusNormal"/>
            </w:pPr>
          </w:p>
        </w:tc>
        <w:tc>
          <w:tcPr>
            <w:tcW w:w="8340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Включаются в сметную стоимость соответственно жилой и нежилой частей жилого дома. В случае наличия общих элементов и работ - распределяются между жилой и нежилой (встроенной) частями жилого дома пропорционально проектным площадям этих частей жилого дома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87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устройство перекрытия над размещенными в этажах жилого дома нежилыми помещениями</w:t>
            </w:r>
          </w:p>
        </w:tc>
        <w:tc>
          <w:tcPr>
            <w:tcW w:w="22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Включаются в сметную стоимость жилой части жилого дома затраты на устройство полов с подготовкой по перекрытиям</w:t>
            </w:r>
          </w:p>
        </w:tc>
        <w:tc>
          <w:tcPr>
            <w:tcW w:w="339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Включаются в сметную стоимость нежилой (встроенной) части жилого дома без учета затрат на устройство полов с подготовкой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-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7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устройство лестничных клеток и лифтовых шахт, на оборудование жилых домов пассажирскими и грузопассажирскими лифтами</w:t>
            </w:r>
          </w:p>
        </w:tc>
        <w:tc>
          <w:tcPr>
            <w:tcW w:w="5610" w:type="dxa"/>
            <w:gridSpan w:val="3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жилой и нежилой (встроенной) частями жилого дома пропорционально занимаемым ими проектным площадям на этажах. Если нежилая (встроенная) часть жилого дома полностью изолирована от жилой части жилого дома и расположена на первом или цокольном этаже, то затраты относятся к жилой части жилого дома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Не относятся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7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устройство чердачного перекрытия, если предусматривается использовать для размещения нежилых помещений верхний этаж</w:t>
            </w:r>
          </w:p>
        </w:tc>
        <w:tc>
          <w:tcPr>
            <w:tcW w:w="22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Включаются в сметную стоимость строительства нежилой (встроенной) части жилого дома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-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7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устройство внутренних инженерных сетей и сооружений на них, общих для жилой и нежилой частей жилого дома</w:t>
            </w:r>
          </w:p>
        </w:tc>
        <w:tc>
          <w:tcPr>
            <w:tcW w:w="8340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жилой и нежилой частями жилого дома:</w:t>
            </w:r>
            <w:r>
              <w:br/>
              <w:t>при наличии данных о проектных нагрузках - пропорционально проектным нагрузкам по воде, газу, теплу, электроэнергии и т.п.;</w:t>
            </w:r>
            <w:r>
              <w:br/>
              <w:t>при отсутствии данных о проектных нагрузках - пропорционально проектным площадям этих частей жилого дома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7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технологическое оборудование нежилой части жилого дома, хозяйственный инвентарь и приспособления для эксплуатационных нужд</w:t>
            </w:r>
          </w:p>
        </w:tc>
        <w:tc>
          <w:tcPr>
            <w:tcW w:w="22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gridSpan w:val="3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Включаются в отдельную смету и полностью относятся на сметную стоимость нежилой части жилого дома</w:t>
            </w:r>
          </w:p>
        </w:tc>
      </w:tr>
    </w:tbl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jc w:val="right"/>
        <w:outlineLvl w:val="1"/>
      </w:pPr>
      <w:r>
        <w:lastRenderedPageBreak/>
        <w:t xml:space="preserve">Приложение 4 к Инструкции </w:t>
      </w:r>
    </w:p>
    <w:p w:rsidR="00291FE0" w:rsidRDefault="00291FE0">
      <w:pPr>
        <w:pStyle w:val="ConsPlusNormal"/>
      </w:pPr>
    </w:p>
    <w:p w:rsidR="00291FE0" w:rsidRDefault="00291FE0">
      <w:pPr>
        <w:pStyle w:val="ConsPlusTitle"/>
        <w:jc w:val="center"/>
      </w:pPr>
      <w:bookmarkStart w:id="6" w:name="P328"/>
      <w:bookmarkEnd w:id="6"/>
      <w:r>
        <w:t>ПЕРЕЧЕНЬ</w:t>
      </w:r>
    </w:p>
    <w:p w:rsidR="00291FE0" w:rsidRDefault="00291FE0">
      <w:pPr>
        <w:pStyle w:val="ConsPlusTitle"/>
        <w:jc w:val="center"/>
      </w:pPr>
      <w:r>
        <w:t>ЗАТРАТ И СОСТАВНЫХ ЭЛЕМЕНТОВ СТОИМОСТИ, НЕ ВХОДЯЩИХ В СМЕТНУЮ ДОКУМЕНТАЦИЮ НА СТРОИТЕЛЬСТВО ЖИЛОГО ДОМА, НО ОТНОСИМЫХ НА СТОИМОСТЬ ЕГО СТРОИТЕЛЬСТВА</w:t>
      </w:r>
    </w:p>
    <w:p w:rsidR="00291FE0" w:rsidRDefault="00291FE0">
      <w:pPr>
        <w:pStyle w:val="ConsPlusNormal"/>
      </w:pPr>
    </w:p>
    <w:tbl>
      <w:tblPr>
        <w:tblW w:w="146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84"/>
        <w:gridCol w:w="3675"/>
        <w:gridCol w:w="3885"/>
      </w:tblGrid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484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Наименование статей затрат и составных элементов стоимости</w:t>
            </w:r>
          </w:p>
        </w:tc>
        <w:tc>
          <w:tcPr>
            <w:tcW w:w="756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Порядок отнесения затрат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E0" w:rsidRDefault="00291FE0"/>
        </w:tc>
        <w:tc>
          <w:tcPr>
            <w:tcW w:w="6484" w:type="dxa"/>
            <w:vMerge/>
            <w:tcBorders>
              <w:left w:val="nil"/>
              <w:right w:val="single" w:sz="4" w:space="0" w:color="auto"/>
            </w:tcBorders>
          </w:tcPr>
          <w:p w:rsidR="00291FE0" w:rsidRDefault="00291FE0"/>
        </w:tc>
        <w:tc>
          <w:tcPr>
            <w:tcW w:w="36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для граждан, состоящих на учете нуждающихся в улучшении жилищных условий</w:t>
            </w:r>
          </w:p>
        </w:tc>
        <w:tc>
          <w:tcPr>
            <w:tcW w:w="38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для граждан, не состоящих на учете нуждающихся в улучшении жилищных условий, а также граждан, признанных нуждающимися в улучшении жилищных условий по дополнительным основаниям, предусмотренным организациями в коллективных договорах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8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4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42" w:type="dxa"/>
            <w:gridSpan w:val="3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Перечень затрат, не входящих в сметную документацию на строительство жилого дома, но относимых на стоимость его строительства</w:t>
            </w:r>
          </w:p>
          <w:p w:rsidR="00291FE0" w:rsidRDefault="00291FE0">
            <w:pPr>
              <w:pStyle w:val="ConsPlusNormal"/>
              <w:jc w:val="center"/>
            </w:pP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48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оказание услуг, производимые застройщиком для обеспечения строительства (эксплуатации) (кроме затрат, связанных с выполнением своих функций, предусмотренных сводным сметным расчетом стоимости строительства):</w:t>
            </w:r>
            <w:r>
              <w:br/>
              <w:t>изготовление технического паспорта дома;</w:t>
            </w:r>
            <w:r>
              <w:br/>
              <w:t>эксплуатация объекта долевого строительства до его передачи дольщику по акту приемки-передачи;</w:t>
            </w:r>
            <w:r>
              <w:br/>
              <w:t>государственная регистрация недвижимого имущества</w:t>
            </w:r>
          </w:p>
        </w:tc>
        <w:tc>
          <w:tcPr>
            <w:tcW w:w="36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38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48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затраты, связанные с оплатой процентов за пользование банковскими кредитами, полученными застройщиками на выполнение проектных и изыскательских работ</w:t>
            </w:r>
          </w:p>
          <w:p w:rsidR="00291FE0" w:rsidRDefault="00291FE0">
            <w:pPr>
              <w:pStyle w:val="ConsPlusNormal"/>
            </w:pPr>
          </w:p>
        </w:tc>
        <w:tc>
          <w:tcPr>
            <w:tcW w:w="36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38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bookmarkStart w:id="7" w:name="P350"/>
            <w:bookmarkEnd w:id="7"/>
            <w:r>
              <w:t>1.3</w:t>
            </w:r>
          </w:p>
        </w:tc>
        <w:tc>
          <w:tcPr>
            <w:tcW w:w="648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компенсация местному бюджету стоимости жилых помещений, предназначенных для переселения граждан из жилых домов, подлежащих сносу в связи с предоставлением земельных участков под жилищное строительство</w:t>
            </w:r>
          </w:p>
        </w:tc>
        <w:tc>
          <w:tcPr>
            <w:tcW w:w="36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Не относится</w:t>
            </w:r>
          </w:p>
        </w:tc>
        <w:tc>
          <w:tcPr>
            <w:tcW w:w="38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полном объеме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648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возмещение затрат на строительство, в том числе проектирование, объектов распределительной инженерной и транспортной инфраструктуры к земельному участку, предоставленному под жилищное строительство, в случае финансирования строительства таких объектов за счет средств бюджета</w:t>
            </w:r>
          </w:p>
        </w:tc>
        <w:tc>
          <w:tcPr>
            <w:tcW w:w="36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Не относится</w:t>
            </w:r>
          </w:p>
        </w:tc>
        <w:tc>
          <w:tcPr>
            <w:tcW w:w="38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полном объеме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bookmarkStart w:id="8" w:name="P358"/>
            <w:bookmarkEnd w:id="8"/>
            <w:r>
              <w:t>1.5</w:t>
            </w:r>
          </w:p>
        </w:tc>
        <w:tc>
          <w:tcPr>
            <w:tcW w:w="648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строительство, в том числе проектирование, объектов распределительной инженерной и транспортной инфраструктуры к строящемуся жилому дому по отдельной проектной документации в случае финансирования строительства таких объектов за счет средств заказчика, застройщика без привлечения средств бюджета</w:t>
            </w:r>
          </w:p>
        </w:tc>
        <w:tc>
          <w:tcPr>
            <w:tcW w:w="36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Не относятся</w:t>
            </w:r>
          </w:p>
        </w:tc>
        <w:tc>
          <w:tcPr>
            <w:tcW w:w="38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48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оценка незавершенного строительства</w:t>
            </w:r>
          </w:p>
        </w:tc>
        <w:tc>
          <w:tcPr>
            <w:tcW w:w="36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полном объеме</w:t>
            </w:r>
          </w:p>
        </w:tc>
        <w:tc>
          <w:tcPr>
            <w:tcW w:w="38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полном объеме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</w:p>
          <w:p w:rsidR="00291FE0" w:rsidRDefault="0029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42" w:type="dxa"/>
            <w:gridSpan w:val="3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</w:p>
          <w:p w:rsidR="00291FE0" w:rsidRDefault="00291FE0">
            <w:pPr>
              <w:pStyle w:val="ConsPlusNormal"/>
              <w:jc w:val="center"/>
            </w:pPr>
            <w:r>
              <w:t>Перечень составных элементов стоимости, не входящих в сметную документацию на строительство жилого дома, но относимых на стоимость его строительства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48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прибыль застройщика</w:t>
            </w:r>
          </w:p>
        </w:tc>
        <w:tc>
          <w:tcPr>
            <w:tcW w:w="36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размере, установленном законодательством</w:t>
            </w:r>
          </w:p>
        </w:tc>
        <w:tc>
          <w:tcPr>
            <w:tcW w:w="38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размере, установленном законодательством</w:t>
            </w:r>
          </w:p>
        </w:tc>
      </w:tr>
    </w:tbl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>
      <w:pPr>
        <w:pStyle w:val="ConsPlusNormal"/>
        <w:jc w:val="right"/>
        <w:outlineLvl w:val="1"/>
      </w:pPr>
    </w:p>
    <w:p w:rsidR="00291FE0" w:rsidRDefault="00291FE0" w:rsidP="00291FE0">
      <w:pPr>
        <w:pStyle w:val="ConsPlusNormal"/>
        <w:jc w:val="right"/>
        <w:outlineLvl w:val="1"/>
      </w:pPr>
      <w:r>
        <w:lastRenderedPageBreak/>
        <w:t xml:space="preserve">Приложение </w:t>
      </w:r>
      <w:proofErr w:type="gramStart"/>
      <w:r>
        <w:t>5  к</w:t>
      </w:r>
      <w:proofErr w:type="gramEnd"/>
      <w:r>
        <w:t xml:space="preserve"> Инструкции </w:t>
      </w:r>
    </w:p>
    <w:p w:rsidR="00291FE0" w:rsidRDefault="00291FE0">
      <w:pPr>
        <w:pStyle w:val="ConsPlusNormal"/>
      </w:pPr>
    </w:p>
    <w:p w:rsidR="00291FE0" w:rsidRDefault="00291FE0">
      <w:pPr>
        <w:pStyle w:val="ConsPlusTitle"/>
        <w:jc w:val="center"/>
      </w:pPr>
      <w:bookmarkStart w:id="9" w:name="P383"/>
      <w:bookmarkEnd w:id="9"/>
      <w:r>
        <w:t>РАСПРЕДЕЛЕНИЕ</w:t>
      </w:r>
    </w:p>
    <w:p w:rsidR="00291FE0" w:rsidRDefault="00291FE0">
      <w:pPr>
        <w:pStyle w:val="ConsPlusTitle"/>
        <w:jc w:val="center"/>
      </w:pPr>
      <w:r>
        <w:t>ЗАТРАТ И СОСТАВНЫХ ЭЛЕМЕНТОВ СТОИМОСТИ, НЕ ВХОДЯЩИХ В СМЕТНУЮ ДОКУМЕНТАЦИЮ НА СТРОИТЕЛЬСТВО ЖИЛОГО ДОМА, НО ОТНОСИМЫХ НА СТОИМОСТЬ ЕГО СТРОИТЕЛЬСТВА, В ЗАВИСИМОСТИ ОТ КЛАССИФИКАЦИИ ЖИЛЫХ ДОМОВ</w:t>
      </w:r>
    </w:p>
    <w:p w:rsidR="00291FE0" w:rsidRDefault="00291FE0">
      <w:pPr>
        <w:pStyle w:val="ConsPlusNormal"/>
      </w:pPr>
    </w:p>
    <w:tbl>
      <w:tblPr>
        <w:tblW w:w="147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134"/>
        <w:gridCol w:w="1815"/>
        <w:gridCol w:w="5099"/>
        <w:gridCol w:w="3165"/>
        <w:gridCol w:w="10"/>
      </w:tblGrid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134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0087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Порядок распределения затрат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E0" w:rsidRDefault="00291FE0"/>
        </w:tc>
        <w:tc>
          <w:tcPr>
            <w:tcW w:w="4134" w:type="dxa"/>
            <w:vMerge/>
            <w:tcBorders>
              <w:left w:val="nil"/>
              <w:right w:val="single" w:sz="4" w:space="0" w:color="auto"/>
            </w:tcBorders>
          </w:tcPr>
          <w:p w:rsidR="00291FE0" w:rsidRDefault="00291FE0"/>
        </w:tc>
        <w:tc>
          <w:tcPr>
            <w:tcW w:w="18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509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жилой дом с нежилой частью</w:t>
            </w:r>
          </w:p>
        </w:tc>
        <w:tc>
          <w:tcPr>
            <w:tcW w:w="31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жилой дом с отдельно стоящими и (или) пристроенными хозяйственными постройками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9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5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3" w:type="dxa"/>
            <w:gridSpan w:val="5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Перечень затрат, не входящих в сметную документацию на строительство жилого дома, но относимых на стоимость его строительства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оказание услуг, производимые застройщиком для обеспечения строительства (эксплуатации) (кроме затрат, связанных с выполнением своих функций, предусмотренных сводным сметным расчетом стоимости строительства):</w:t>
            </w:r>
            <w:r>
              <w:br/>
              <w:t>изготовление технического паспорта дома;</w:t>
            </w:r>
            <w:r>
              <w:br/>
              <w:t>эксплуатация объекта долевого строительства до его передачи дольщику по акту приемки-передачи;</w:t>
            </w:r>
            <w:r>
              <w:br/>
              <w:t>государственная регистрация недвижимого имущества</w:t>
            </w:r>
          </w:p>
        </w:tc>
        <w:tc>
          <w:tcPr>
            <w:tcW w:w="18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509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 xml:space="preserve">Распределяются между жилой и нежилой частями дома пропорционально приходящимся на них затратам на выполнение строительно-монтажных работ и по устройству внутреннего инженерного оборудования по жилому дому по главе 2 сводного сметного расчета стоимости строительства (очереди строительства), составленного в соответствии с </w:t>
            </w:r>
            <w:hyperlink r:id="rId16" w:history="1">
              <w:r>
                <w:rPr>
                  <w:color w:val="0000FF"/>
                </w:rPr>
                <w:t>Инструкцией</w:t>
              </w:r>
            </w:hyperlink>
            <w:r>
              <w:t xml:space="preserve">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Республики Беларусь от 18 ноября 2011 г. N 51 (далее - сводный сметный расчет стоимости строительства)</w:t>
            </w:r>
          </w:p>
        </w:tc>
        <w:tc>
          <w:tcPr>
            <w:tcW w:w="31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жилым домом и хозяйственными постройками пропорционально приходящимся на них затратам по главам 2 и 3 сводного сметного расчета стоимости строительства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затраты, связанные с оплатой процентов за пользование банковскими кредитами, полученными застройщиками на выполнение проектных и изыскательских работ</w:t>
            </w:r>
          </w:p>
        </w:tc>
        <w:tc>
          <w:tcPr>
            <w:tcW w:w="18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509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жилой и нежилой частями дома пропорционально приходящимся на них затратам на выполнение строительно-монтажных работ и по устройству внутреннего инженерного оборудования по жилому дому по главе 2 сводного сметного расчета стоимости строительства</w:t>
            </w:r>
          </w:p>
        </w:tc>
        <w:tc>
          <w:tcPr>
            <w:tcW w:w="31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жилым домом и хозяйственными постройками пропорционально приходящимся на них затратам по главам 2 и 3 сводного сметного расчета стоимости строительства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bookmarkStart w:id="10" w:name="P409"/>
            <w:bookmarkEnd w:id="10"/>
            <w:r>
              <w:lastRenderedPageBreak/>
              <w:t>1.3</w:t>
            </w:r>
          </w:p>
        </w:tc>
        <w:tc>
          <w:tcPr>
            <w:tcW w:w="4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компенсация местному бюджету стоимости жилых помещений, предназначенных для переселения граждан из жилых домов, подлежащих сносу в связи с предоставлением земельных участков под жилищное строительство</w:t>
            </w:r>
          </w:p>
        </w:tc>
        <w:tc>
          <w:tcPr>
            <w:tcW w:w="18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полном объеме</w:t>
            </w:r>
          </w:p>
        </w:tc>
        <w:tc>
          <w:tcPr>
            <w:tcW w:w="509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только на жилую часть жилого дома</w:t>
            </w:r>
          </w:p>
        </w:tc>
        <w:tc>
          <w:tcPr>
            <w:tcW w:w="31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только на жилой дом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возмещение затрат на строительство, в том числе проектирование, объектов распределительной инженерной и транспортной инфраструктуры к земельному участку, предоставленному под жилищное строительство, в случае финансирования строительства таких объектов за счет средств бюджета</w:t>
            </w:r>
          </w:p>
        </w:tc>
        <w:tc>
          <w:tcPr>
            <w:tcW w:w="18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полном объеме</w:t>
            </w:r>
          </w:p>
        </w:tc>
        <w:tc>
          <w:tcPr>
            <w:tcW w:w="509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Распределяется между жилой и нежилой частями дома пропорционально приходящимся на них затратам на выполнение строительно-монтажных работ и по устройству внутреннего инженерного оборудования по жилому дому по главе 2 сводного сметного расчета стоимости строительства</w:t>
            </w:r>
          </w:p>
        </w:tc>
        <w:tc>
          <w:tcPr>
            <w:tcW w:w="31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Распределяется между жилым домом и хозяйственными постройками пропорционально приходящимся на них затратам по главам 2 и 3 сводного сметного расчета стоимости строительства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bookmarkStart w:id="11" w:name="P419"/>
            <w:bookmarkEnd w:id="11"/>
            <w:r>
              <w:t>1.5</w:t>
            </w:r>
          </w:p>
        </w:tc>
        <w:tc>
          <w:tcPr>
            <w:tcW w:w="4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затраты на строительство, в том числе проектирование, объектов распределительной инженерной и транспортной инфраструктуры к строящемуся жилому дому по отдельной проектной документации в случае финансирования строительства таких объектов за счет средств заказчика, застройщика без привлечения средств бюджета</w:t>
            </w:r>
          </w:p>
        </w:tc>
        <w:tc>
          <w:tcPr>
            <w:tcW w:w="18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Относятся в полном объеме</w:t>
            </w:r>
          </w:p>
        </w:tc>
        <w:tc>
          <w:tcPr>
            <w:tcW w:w="509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жилой и нежилой частями дома пропорционально приходящимся на них затратам на выполнение строительно-монтажных работ и по устройству внутреннего инженерного оборудования по жилому дому по главе 2 сводного сметного расчета стоимости строительства</w:t>
            </w:r>
          </w:p>
        </w:tc>
        <w:tc>
          <w:tcPr>
            <w:tcW w:w="31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Распределяются между жилым домом и хозяйственными постройками пропорционально приходящимся на них затратам по главам 2 и 3 сводного сметного расчета стоимости строительства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оценка незавершенного строительства</w:t>
            </w:r>
          </w:p>
        </w:tc>
        <w:tc>
          <w:tcPr>
            <w:tcW w:w="18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полном объеме</w:t>
            </w:r>
          </w:p>
        </w:tc>
        <w:tc>
          <w:tcPr>
            <w:tcW w:w="509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полном объеме отдельно на жилую и нежилую части жилого дома</w:t>
            </w:r>
          </w:p>
        </w:tc>
        <w:tc>
          <w:tcPr>
            <w:tcW w:w="31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полном объеме на жилой дом и хозяйственные постройки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23" w:type="dxa"/>
            <w:gridSpan w:val="5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Перечень составных элементов стоимости, не входящих в сметную документацию на строительство жилого дома, но относимых на стоимость его строительства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прибыль застройщика</w:t>
            </w:r>
          </w:p>
        </w:tc>
        <w:tc>
          <w:tcPr>
            <w:tcW w:w="18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Относится в полном объеме</w:t>
            </w:r>
          </w:p>
        </w:tc>
        <w:tc>
          <w:tcPr>
            <w:tcW w:w="509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Начисляется в установленном порядке отдельно на жилую и нежилую части жилого дома</w:t>
            </w:r>
          </w:p>
        </w:tc>
        <w:tc>
          <w:tcPr>
            <w:tcW w:w="31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Начисляется в установленном порядке на жилой дом</w:t>
            </w:r>
          </w:p>
        </w:tc>
      </w:tr>
    </w:tbl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 w:rsidP="00291FE0">
      <w:pPr>
        <w:pStyle w:val="ConsPlusNormal"/>
        <w:jc w:val="right"/>
        <w:outlineLvl w:val="1"/>
      </w:pPr>
      <w:r>
        <w:lastRenderedPageBreak/>
        <w:t xml:space="preserve">Приложение 6 к Инструкции </w:t>
      </w:r>
    </w:p>
    <w:p w:rsidR="00291FE0" w:rsidRDefault="00291FE0">
      <w:pPr>
        <w:pStyle w:val="ConsPlusNormal"/>
        <w:jc w:val="right"/>
      </w:pPr>
      <w:bookmarkStart w:id="12" w:name="P447"/>
      <w:bookmarkEnd w:id="12"/>
      <w:r>
        <w:t>Форма</w:t>
      </w:r>
    </w:p>
    <w:p w:rsidR="00291FE0" w:rsidRDefault="00291FE0">
      <w:pPr>
        <w:pStyle w:val="ConsPlusNormal"/>
        <w:jc w:val="right"/>
      </w:pPr>
    </w:p>
    <w:p w:rsidR="00291FE0" w:rsidRDefault="00291FE0">
      <w:pPr>
        <w:pStyle w:val="ConsPlusNormal"/>
        <w:jc w:val="center"/>
      </w:pPr>
      <w:r>
        <w:rPr>
          <w:b/>
        </w:rPr>
        <w:t>РАСЧЕТ</w:t>
      </w:r>
    </w:p>
    <w:p w:rsidR="00291FE0" w:rsidRDefault="00291FE0">
      <w:pPr>
        <w:pStyle w:val="ConsPlusNormal"/>
        <w:jc w:val="center"/>
      </w:pPr>
      <w:r>
        <w:rPr>
          <w:b/>
        </w:rPr>
        <w:t>коэффициентов нормативного распределения затрат на строительство объектов распределительной инженерной и транспортной инфраструктуры между жилыми домами при комплексной застройке жилых районов (кварталов)</w:t>
      </w:r>
    </w:p>
    <w:p w:rsidR="00291FE0" w:rsidRDefault="00291FE0">
      <w:pPr>
        <w:pStyle w:val="ConsPlusNormal"/>
        <w:jc w:val="center"/>
      </w:pPr>
    </w:p>
    <w:tbl>
      <w:tblPr>
        <w:tblW w:w="147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685"/>
        <w:gridCol w:w="1800"/>
        <w:gridCol w:w="750"/>
        <w:gridCol w:w="690"/>
        <w:gridCol w:w="330"/>
        <w:gridCol w:w="1683"/>
        <w:gridCol w:w="2977"/>
        <w:gridCol w:w="660"/>
        <w:gridCol w:w="690"/>
        <w:gridCol w:w="420"/>
        <w:gridCol w:w="1348"/>
      </w:tblGrid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68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Наименование объекта инфраструктуры</w:t>
            </w:r>
          </w:p>
        </w:tc>
        <w:tc>
          <w:tcPr>
            <w:tcW w:w="5253" w:type="dxa"/>
            <w:gridSpan w:val="5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 xml:space="preserve">Проектная мощность для </w:t>
            </w:r>
            <w:r>
              <w:rPr>
                <w:i/>
              </w:rPr>
              <w:t>i</w:t>
            </w:r>
            <w:r>
              <w:t>-го жилого дома объекта инфраструктуры (по распределительной транспортной инфраструктуре - площадь предоставленного земельного участка)</w:t>
            </w:r>
          </w:p>
        </w:tc>
        <w:tc>
          <w:tcPr>
            <w:tcW w:w="2977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Суммарная мощность по жилым домам объекта инфраструктуры</w:t>
            </w:r>
          </w:p>
        </w:tc>
        <w:tc>
          <w:tcPr>
            <w:tcW w:w="3118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 xml:space="preserve">Коэффициент распределения затрат на строительство объекта инфраструктуры для </w:t>
            </w:r>
            <w:r>
              <w:rPr>
                <w:i/>
              </w:rPr>
              <w:t>i</w:t>
            </w:r>
            <w:r>
              <w:t>-го жилого дома</w:t>
            </w:r>
            <w:r>
              <w:br/>
              <w:t>(гр. 4 / гр. 5)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E0" w:rsidRDefault="00291FE0"/>
        </w:tc>
        <w:tc>
          <w:tcPr>
            <w:tcW w:w="2685" w:type="dxa"/>
            <w:vMerge/>
            <w:tcBorders>
              <w:left w:val="nil"/>
              <w:right w:val="single" w:sz="4" w:space="0" w:color="auto"/>
            </w:tcBorders>
          </w:tcPr>
          <w:p w:rsidR="00291FE0" w:rsidRDefault="00291FE0"/>
        </w:tc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1-й дом</w:t>
            </w: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2-й дом</w:t>
            </w:r>
          </w:p>
        </w:tc>
        <w:tc>
          <w:tcPr>
            <w:tcW w:w="3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rPr>
                <w:i/>
              </w:rPr>
              <w:t>i</w:t>
            </w:r>
            <w:r>
              <w:t>-й дом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291FE0" w:rsidRDefault="00291FE0"/>
        </w:tc>
        <w:tc>
          <w:tcPr>
            <w:tcW w:w="6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1-й дом</w:t>
            </w: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2-й дом</w:t>
            </w: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rPr>
                <w:i/>
              </w:rPr>
              <w:t>i</w:t>
            </w:r>
            <w:r>
              <w:t>-й дом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3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FE0" w:rsidRDefault="00291FE0">
            <w:pPr>
              <w:pStyle w:val="ConsPlusNormal"/>
              <w:jc w:val="center"/>
            </w:pPr>
            <w:r>
              <w:t>6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33" w:type="dxa"/>
            <w:gridSpan w:val="11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Объекты распределительной инженерной инфраструктуры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теплоснабжение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3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3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газоснабжение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куб. м/час</w:t>
            </w: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3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водоснабжение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куб. м/сутки</w:t>
            </w: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3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хозяйственно-бытовая канализация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куб. м/сутки</w:t>
            </w: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3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дождевая канализация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л/с</w:t>
            </w: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3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другие (указать)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3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33" w:type="dxa"/>
            <w:gridSpan w:val="11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Объекты распределительной транспортной инфраструктуры</w:t>
            </w: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с капитальным, облегченным типом дорожной одежды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га земельного участка</w:t>
            </w: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3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</w:tr>
      <w:tr w:rsidR="00291FE0" w:rsidTr="00291FE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  <w:r>
              <w:t>с переходным типом дорожной одежды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  <w:jc w:val="center"/>
            </w:pPr>
            <w:r>
              <w:t>га земельного участка</w:t>
            </w: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3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FE0" w:rsidRDefault="00291FE0">
            <w:pPr>
              <w:pStyle w:val="ConsPlusNormal"/>
            </w:pPr>
          </w:p>
        </w:tc>
      </w:tr>
    </w:tbl>
    <w:p w:rsidR="00291FE0" w:rsidRDefault="00291FE0">
      <w:pPr>
        <w:pStyle w:val="ConsPlusNormal"/>
      </w:pPr>
    </w:p>
    <w:p w:rsidR="00291FE0" w:rsidRDefault="00291FE0">
      <w:pPr>
        <w:pStyle w:val="ConsPlusNormal"/>
        <w:ind w:firstLine="540"/>
        <w:jc w:val="both"/>
      </w:pPr>
    </w:p>
    <w:p w:rsidR="00291FE0" w:rsidRDefault="0029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655" w:rsidRDefault="00A83655"/>
    <w:sectPr w:rsidR="00A83655" w:rsidSect="003C66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E0"/>
    <w:rsid w:val="00291FE0"/>
    <w:rsid w:val="007A363C"/>
    <w:rsid w:val="00A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EB3F"/>
  <w15:chartTrackingRefBased/>
  <w15:docId w15:val="{8861F205-9592-4FCA-BA05-59DE9A52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291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29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291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2BCDD5C276FC86CD89354B6ED18D732FE696515DB4CCED8F7B95999EA6A85F0AF74A2E340520915A94FDF2D179BD719U4nFN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2BCDD5C276FC86CD89354B6ED18D732FE696515DB49C8DDF8B95999EA6A85F0AF74A2E340520915A94FDF2D179BD719U4nFN" TargetMode="External"/><Relationship Id="rId12" Type="http://schemas.openxmlformats.org/officeDocument/2006/relationships/hyperlink" Target="consultantplus://offline/ref=0132BCDD5C276FC86CD89354B6ED18D732FE696515D14AC9DFF3BB0493E23389F2A87BFDE647430916AF51DF280A92834A08B76CBE73C7AFBD78EECD9FU2n6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32BCDD5C276FC86CD89354B6ED18D732FE696515D243CFDFF4BA0493E23389F2A87BFDE647430916AF51DF2B0B92834A08B76CBE73C7AFBD78EECD9FU2n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2BCDD5C276FC86CD89354B6ED18D732FE696515D242CEDBF1B60493E23389F2A87BFDE65543511AAD57C12A0E87D51B4EUEn1N" TargetMode="External"/><Relationship Id="rId11" Type="http://schemas.openxmlformats.org/officeDocument/2006/relationships/hyperlink" Target="consultantplus://offline/ref=0132BCDD5C276FC86CD89354B6ED18D732FE696515D242CED9F6B50493E23389F2A87BFDE65543511AAD57C12A0E87D51B4EUEn1N" TargetMode="External"/><Relationship Id="rId5" Type="http://schemas.openxmlformats.org/officeDocument/2006/relationships/hyperlink" Target="consultantplus://offline/ref=0132BCDD5C276FC86CD89354B6ED18D732FE696515D14FCDDBF3B00493E23389F2A87BFDE647430916AF51D72B0A92834A08B76CBE73C7AFBD78EECD9FU2n6N" TargetMode="External"/><Relationship Id="rId15" Type="http://schemas.openxmlformats.org/officeDocument/2006/relationships/hyperlink" Target="consultantplus://offline/ref=0132BCDD5C276FC86CD89354B6ED18D732FE696515D243CFDFF4BA0493E23389F2A87BFDE647430916AF51DF2B0B92834A08B76CBE73C7AFBD78EECD9FU2n6N" TargetMode="External"/><Relationship Id="rId10" Type="http://schemas.openxmlformats.org/officeDocument/2006/relationships/hyperlink" Target="consultantplus://offline/ref=0132BCDD5C276FC86CD89354B6ED18D732FE696515D249CBDFF1B50493E23389F2A87BFDE65543511AAD57C12A0E87D51B4EUEn1N" TargetMode="External"/><Relationship Id="rId4" Type="http://schemas.openxmlformats.org/officeDocument/2006/relationships/hyperlink" Target="consultantplus://offline/ref=0132BCDD5C276FC86CD89354B6ED18D732FE696515D14FCDDBF3B00493E23389F2A87BFDE647430916AF51DD230F92834A08B76CBE73C7AFBD78EECD9FU2n6N" TargetMode="External"/><Relationship Id="rId9" Type="http://schemas.openxmlformats.org/officeDocument/2006/relationships/hyperlink" Target="consultantplus://offline/ref=0132BCDD5C276FC86CD89354B6ED18D732FE696515D24BCCD4F7B00493E23389F2A87BFDE65543511AAD57C12A0E87D51B4EUEn1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5176</Words>
  <Characters>29504</Characters>
  <Application>Microsoft Office Word</Application>
  <DocSecurity>0</DocSecurity>
  <Lines>245</Lines>
  <Paragraphs>69</Paragraphs>
  <ScaleCrop>false</ScaleCrop>
  <Company/>
  <LinksUpToDate>false</LinksUpToDate>
  <CharactersWithSpaces>34611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Л.М.</dc:creator>
  <cp:keywords/>
  <dc:description/>
  <cp:lastModifiedBy>Тищенко Л.М.</cp:lastModifiedBy>
  <cp:revision>1</cp:revision>
  <dcterms:created xsi:type="dcterms:W3CDTF">2023-07-26T13:39:00Z</dcterms:created>
  <dcterms:modified xsi:type="dcterms:W3CDTF">2023-07-26T13:44:00Z</dcterms:modified>
</cp:coreProperties>
</file>