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5676" w:rsidRDefault="00325676" w:rsidP="00F431CA">
      <w:pPr>
        <w:autoSpaceDE w:val="0"/>
        <w:spacing w:line="280" w:lineRule="exact"/>
        <w:jc w:val="center"/>
        <w:outlineLvl w:val="0"/>
      </w:pPr>
      <w:r>
        <w:rPr>
          <w:sz w:val="30"/>
          <w:szCs w:val="30"/>
        </w:rPr>
        <w:t>СОСТАВ</w:t>
      </w:r>
    </w:p>
    <w:p w:rsidR="00325676" w:rsidRDefault="00325676">
      <w:pPr>
        <w:autoSpaceDE w:val="0"/>
        <w:spacing w:line="280" w:lineRule="exact"/>
        <w:jc w:val="center"/>
      </w:pPr>
      <w:r>
        <w:rPr>
          <w:sz w:val="30"/>
          <w:szCs w:val="30"/>
        </w:rPr>
        <w:t>ОБЩЕСТВЕННО-КОНСУЛЬТАТИВНОГО (ЭКСПЕРТНОГО) СОВЕТА ПО РАЗВИТИЮ ПРЕДПРИНИМАТЕЛЬСТВА ПРИ МИНИСТЕРСТВЕ АРХИТЕКТУРЫ И СТРОИТЕЛЬСТВА РЕСПУБЛИКИ БЕЛАРУСЬ</w:t>
      </w:r>
    </w:p>
    <w:p w:rsidR="00325676" w:rsidRDefault="00325676">
      <w:pPr>
        <w:autoSpaceDE w:val="0"/>
        <w:spacing w:line="280" w:lineRule="exact"/>
        <w:jc w:val="center"/>
        <w:rPr>
          <w:sz w:val="30"/>
          <w:szCs w:val="30"/>
        </w:rPr>
      </w:pPr>
    </w:p>
    <w:p w:rsidR="00325676" w:rsidRDefault="00325676">
      <w:pPr>
        <w:autoSpaceDE w:val="0"/>
        <w:spacing w:line="280" w:lineRule="exact"/>
        <w:jc w:val="center"/>
        <w:rPr>
          <w:sz w:val="30"/>
          <w:szCs w:val="30"/>
        </w:rPr>
      </w:pPr>
    </w:p>
    <w:tbl>
      <w:tblPr>
        <w:tblW w:w="20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980"/>
        <w:gridCol w:w="96"/>
        <w:gridCol w:w="5349"/>
        <w:gridCol w:w="5445"/>
        <w:gridCol w:w="5449"/>
      </w:tblGrid>
      <w:tr w:rsidR="00325676" w:rsidTr="00963A41">
        <w:tc>
          <w:tcPr>
            <w:tcW w:w="2319" w:type="dxa"/>
            <w:shd w:val="clear" w:color="auto" w:fill="auto"/>
          </w:tcPr>
          <w:p w:rsidR="00325676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Пархамович</w:t>
            </w:r>
            <w:proofErr w:type="spellEnd"/>
            <w:r>
              <w:rPr>
                <w:sz w:val="30"/>
                <w:szCs w:val="30"/>
              </w:rPr>
              <w:t xml:space="preserve"> Руслан Викторович</w:t>
            </w:r>
          </w:p>
          <w:p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Председатель Совета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5676" w:rsidRPr="004526E4" w:rsidRDefault="004526E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4526E4">
              <w:rPr>
                <w:sz w:val="30"/>
                <w:szCs w:val="30"/>
              </w:rPr>
              <w:t xml:space="preserve">Министр архитектуры и строительства Республики Беларусь  </w:t>
            </w:r>
          </w:p>
          <w:p w:rsidR="00D4402C" w:rsidRDefault="00D4402C">
            <w:pPr>
              <w:autoSpaceDE w:val="0"/>
              <w:spacing w:line="280" w:lineRule="exact"/>
              <w:jc w:val="both"/>
            </w:pPr>
          </w:p>
          <w:p w:rsidR="00D4402C" w:rsidRDefault="00D4402C">
            <w:pPr>
              <w:autoSpaceDE w:val="0"/>
              <w:spacing w:line="280" w:lineRule="exact"/>
              <w:jc w:val="both"/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963A41">
        <w:tc>
          <w:tcPr>
            <w:tcW w:w="2319" w:type="dxa"/>
            <w:shd w:val="clear" w:color="auto" w:fill="auto"/>
          </w:tcPr>
          <w:p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Швец </w:t>
            </w:r>
          </w:p>
          <w:p w:rsidR="004526E4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</w:t>
            </w:r>
          </w:p>
          <w:p w:rsidR="00325676" w:rsidRDefault="004526E4" w:rsidP="00D4402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Дмитриевич</w:t>
            </w:r>
          </w:p>
        </w:tc>
        <w:tc>
          <w:tcPr>
            <w:tcW w:w="1980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Совета</w:t>
            </w:r>
          </w:p>
          <w:p w:rsidR="00D4402C" w:rsidRDefault="00D4402C">
            <w:pPr>
              <w:autoSpaceDE w:val="0"/>
              <w:spacing w:line="280" w:lineRule="exact"/>
              <w:jc w:val="both"/>
            </w:pPr>
          </w:p>
        </w:tc>
        <w:tc>
          <w:tcPr>
            <w:tcW w:w="5445" w:type="dxa"/>
            <w:gridSpan w:val="2"/>
            <w:shd w:val="clear" w:color="auto" w:fill="auto"/>
          </w:tcPr>
          <w:p w:rsidR="004526E4" w:rsidRPr="004526E4" w:rsidRDefault="004526E4" w:rsidP="004526E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4526E4">
              <w:rPr>
                <w:sz w:val="30"/>
                <w:szCs w:val="30"/>
              </w:rPr>
              <w:t xml:space="preserve">Первый заместитель </w:t>
            </w:r>
            <w:r>
              <w:rPr>
                <w:sz w:val="30"/>
                <w:szCs w:val="30"/>
              </w:rPr>
              <w:t>Министра</w:t>
            </w:r>
            <w:r w:rsidRPr="004526E4">
              <w:rPr>
                <w:sz w:val="30"/>
                <w:szCs w:val="30"/>
              </w:rPr>
              <w:t xml:space="preserve"> архитектуры и строительства Республики Беларусь  </w:t>
            </w:r>
          </w:p>
          <w:p w:rsidR="00325676" w:rsidRDefault="00325676">
            <w:pPr>
              <w:autoSpaceDE w:val="0"/>
              <w:spacing w:line="280" w:lineRule="exact"/>
              <w:jc w:val="both"/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963A41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Фомичева </w:t>
            </w:r>
            <w:proofErr w:type="gramStart"/>
            <w:r>
              <w:rPr>
                <w:sz w:val="30"/>
                <w:szCs w:val="30"/>
              </w:rPr>
              <w:t>Татьяна  Николаевна</w:t>
            </w:r>
            <w:proofErr w:type="gramEnd"/>
            <w:r>
              <w:rPr>
                <w:sz w:val="30"/>
                <w:szCs w:val="30"/>
              </w:rPr>
              <w:t xml:space="preserve">                   </w:t>
            </w:r>
          </w:p>
        </w:tc>
        <w:tc>
          <w:tcPr>
            <w:tcW w:w="1980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Секретарь Совета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к</w:t>
            </w:r>
            <w:r w:rsidR="00325676">
              <w:rPr>
                <w:sz w:val="30"/>
                <w:szCs w:val="30"/>
              </w:rPr>
              <w:t>онсультант управления нормативного правового обеспечения строительной отрасли Министерства архитектуры и строительства Республики Беларусь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963A41">
        <w:tc>
          <w:tcPr>
            <w:tcW w:w="9744" w:type="dxa"/>
            <w:gridSpan w:val="4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b/>
                <w:sz w:val="30"/>
                <w:szCs w:val="30"/>
              </w:rPr>
              <w:t>Члены Совета: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b/>
                <w:sz w:val="30"/>
                <w:szCs w:val="30"/>
                <w:lang w:val="en-US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</w:pPr>
            <w:r w:rsidRPr="00AB33A5">
              <w:rPr>
                <w:sz w:val="30"/>
                <w:szCs w:val="30"/>
              </w:rPr>
              <w:t>Авраменко Александр Сергеевич</w:t>
            </w:r>
          </w:p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B6549F" w:rsidRDefault="00B6549F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024A9B" w:rsidRPr="00024A9B" w:rsidRDefault="00024A9B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24A9B">
              <w:rPr>
                <w:sz w:val="30"/>
                <w:szCs w:val="30"/>
              </w:rPr>
              <w:t>Бабицкий</w:t>
            </w:r>
            <w:proofErr w:type="spellEnd"/>
            <w:r w:rsidRPr="00024A9B">
              <w:rPr>
                <w:sz w:val="30"/>
                <w:szCs w:val="30"/>
              </w:rPr>
              <w:t xml:space="preserve"> Денис Игоревич</w:t>
            </w:r>
          </w:p>
          <w:p w:rsidR="00024A9B" w:rsidRDefault="00024A9B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BE110C" w:rsidRDefault="00BE110C">
            <w:pPr>
              <w:autoSpaceDE w:val="0"/>
              <w:snapToGrid w:val="0"/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Бородуля Вадим Александрович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B6549F" w:rsidRDefault="00B6549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B6549F" w:rsidRDefault="00B6549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Бруек</w:t>
            </w:r>
            <w:proofErr w:type="spellEnd"/>
            <w:r>
              <w:rPr>
                <w:sz w:val="30"/>
                <w:szCs w:val="30"/>
              </w:rPr>
              <w:t xml:space="preserve"> Вячеслав Михайлович</w:t>
            </w: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Бусел Иван Андреевич</w:t>
            </w: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D2EFD" w:rsidRDefault="003D2EF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D2EFD" w:rsidRDefault="003D2EF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Быковский Олег Михайлович</w:t>
            </w: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D173E" w:rsidRDefault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612C4D" w:rsidRDefault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Василючек</w:t>
            </w:r>
            <w:proofErr w:type="spellEnd"/>
            <w:r>
              <w:rPr>
                <w:sz w:val="30"/>
                <w:szCs w:val="30"/>
              </w:rPr>
              <w:t xml:space="preserve"> Татьяна Николаевна</w:t>
            </w: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F7D4F" w:rsidRDefault="001F7D4F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9C5916" w:rsidRDefault="009C591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CA2C96">
            <w:pPr>
              <w:autoSpaceDE w:val="0"/>
              <w:snapToGrid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</w:t>
            </w:r>
            <w:r w:rsidR="00510689">
              <w:rPr>
                <w:sz w:val="30"/>
                <w:szCs w:val="30"/>
              </w:rPr>
              <w:t>аместитель н</w:t>
            </w:r>
            <w:r w:rsidR="00325676">
              <w:rPr>
                <w:sz w:val="30"/>
                <w:szCs w:val="30"/>
              </w:rPr>
              <w:t>ачальник</w:t>
            </w:r>
            <w:r w:rsidR="00510689">
              <w:rPr>
                <w:sz w:val="30"/>
                <w:szCs w:val="30"/>
              </w:rPr>
              <w:t>а</w:t>
            </w:r>
            <w:r w:rsidR="00325676">
              <w:rPr>
                <w:sz w:val="30"/>
                <w:szCs w:val="30"/>
              </w:rPr>
              <w:t xml:space="preserve"> </w:t>
            </w:r>
            <w:r w:rsidR="00510689">
              <w:rPr>
                <w:sz w:val="30"/>
                <w:szCs w:val="30"/>
              </w:rPr>
              <w:t xml:space="preserve">главного </w:t>
            </w:r>
            <w:r w:rsidR="00325676">
              <w:rPr>
                <w:sz w:val="30"/>
                <w:szCs w:val="30"/>
              </w:rPr>
              <w:t xml:space="preserve">управления </w:t>
            </w:r>
            <w:r w:rsidR="00510689">
              <w:rPr>
                <w:sz w:val="30"/>
                <w:szCs w:val="30"/>
              </w:rPr>
              <w:t xml:space="preserve">строительства и </w:t>
            </w:r>
            <w:r w:rsidR="00325676">
              <w:rPr>
                <w:sz w:val="30"/>
                <w:szCs w:val="30"/>
              </w:rPr>
              <w:t>жилищной политики</w:t>
            </w:r>
            <w:r w:rsidR="00510689">
              <w:rPr>
                <w:sz w:val="30"/>
                <w:szCs w:val="30"/>
              </w:rPr>
              <w:t xml:space="preserve"> - </w:t>
            </w:r>
            <w:r w:rsidR="00B6549F">
              <w:rPr>
                <w:sz w:val="30"/>
                <w:szCs w:val="30"/>
              </w:rPr>
              <w:t>начальник управления жилищной политики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BE110C" w:rsidRDefault="00BE110C" w:rsidP="00BE110C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заместитель генерального директора -главный инженер РУП «БЕЛСТРОЙЦЕНТР»</w:t>
            </w:r>
          </w:p>
          <w:p w:rsidR="00BE110C" w:rsidRDefault="00BE110C" w:rsidP="00BE110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</w:t>
            </w:r>
            <w:r w:rsidR="00B6549F">
              <w:rPr>
                <w:sz w:val="30"/>
                <w:szCs w:val="30"/>
              </w:rPr>
              <w:t xml:space="preserve">аместитель директора Бизнес союз предпринимателей и нанимателей имени профессора </w:t>
            </w:r>
            <w:proofErr w:type="spellStart"/>
            <w:r w:rsidR="00B6549F">
              <w:rPr>
                <w:sz w:val="30"/>
                <w:szCs w:val="30"/>
              </w:rPr>
              <w:t>М.С.Кунявского</w:t>
            </w:r>
            <w:proofErr w:type="spellEnd"/>
            <w:r w:rsidR="00B6549F">
              <w:rPr>
                <w:sz w:val="30"/>
                <w:szCs w:val="30"/>
              </w:rPr>
              <w:t xml:space="preserve"> по правовым вопросам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ООО </w:t>
            </w:r>
            <w:r w:rsidR="003C2413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Фомар</w:t>
            </w:r>
            <w:proofErr w:type="spellEnd"/>
            <w:r w:rsidR="003C2413">
              <w:rPr>
                <w:sz w:val="30"/>
                <w:szCs w:val="30"/>
              </w:rPr>
              <w:t>»</w:t>
            </w: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ЗАО "</w:t>
            </w:r>
            <w:proofErr w:type="spellStart"/>
            <w:r>
              <w:rPr>
                <w:sz w:val="30"/>
                <w:szCs w:val="30"/>
              </w:rPr>
              <w:t>Стройизыскания</w:t>
            </w:r>
            <w:proofErr w:type="spellEnd"/>
            <w:r>
              <w:rPr>
                <w:sz w:val="30"/>
                <w:szCs w:val="30"/>
              </w:rPr>
              <w:t>"</w:t>
            </w:r>
            <w:r w:rsidR="009C5916">
              <w:rPr>
                <w:sz w:val="30"/>
                <w:szCs w:val="30"/>
              </w:rPr>
              <w:t xml:space="preserve">, член Высшего Координационного Совета СЮЛ </w:t>
            </w:r>
            <w:r w:rsidR="004526E4">
              <w:rPr>
                <w:sz w:val="30"/>
                <w:szCs w:val="30"/>
              </w:rPr>
              <w:t>«</w:t>
            </w:r>
            <w:r w:rsidR="009C5916">
              <w:rPr>
                <w:sz w:val="30"/>
                <w:szCs w:val="30"/>
              </w:rPr>
              <w:t>Республиканская конфедерация предпринимательства</w:t>
            </w:r>
            <w:r w:rsidR="004526E4">
              <w:rPr>
                <w:sz w:val="30"/>
                <w:szCs w:val="30"/>
              </w:rPr>
              <w:t>»</w:t>
            </w:r>
          </w:p>
          <w:p w:rsidR="001F7D4F" w:rsidRDefault="001F7D4F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612C4D" w:rsidRDefault="00612C4D" w:rsidP="00612C4D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председатель общественного объединения «Белорусский Союз архитекторов», директор ОАО </w:t>
            </w:r>
            <w:r w:rsidR="003C2413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Минскгражданпроект</w:t>
            </w:r>
            <w:proofErr w:type="spellEnd"/>
            <w:r w:rsidR="003C2413">
              <w:rPr>
                <w:sz w:val="30"/>
                <w:szCs w:val="30"/>
              </w:rPr>
              <w:t>»</w:t>
            </w: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1D173E" w:rsidRDefault="001D173E" w:rsidP="001D173E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начальник главного управления строительства и жилищной политики Минстройархитектуры</w:t>
            </w:r>
          </w:p>
          <w:p w:rsidR="001D173E" w:rsidRDefault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Вечер Ольга Николаевна</w:t>
            </w:r>
          </w:p>
          <w:p w:rsidR="00024A9B" w:rsidRDefault="00024A9B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F5984" w:rsidRDefault="00FF598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Гавриленко Татьяна Васильевна</w:t>
            </w:r>
          </w:p>
          <w:p w:rsidR="00FF5984" w:rsidRDefault="00FF5984">
            <w:pPr>
              <w:autoSpaceDE w:val="0"/>
              <w:spacing w:line="280" w:lineRule="exact"/>
              <w:jc w:val="both"/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Индивидуальный предприниматель</w:t>
            </w:r>
          </w:p>
          <w:p w:rsidR="00612C4D" w:rsidRDefault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F5984" w:rsidRDefault="00FF5984">
            <w:pPr>
              <w:autoSpaceDE w:val="0"/>
              <w:spacing w:line="280" w:lineRule="exact"/>
              <w:jc w:val="both"/>
            </w:pPr>
          </w:p>
          <w:p w:rsidR="00FF5984" w:rsidRPr="00FF5984" w:rsidRDefault="00FF5984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F5984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 xml:space="preserve"> главного управления архитектуры, градостроительства, проектной, научно-технической, инновационной политики и цифровой трансформации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Гарустович</w:t>
            </w:r>
            <w:proofErr w:type="spellEnd"/>
            <w:r>
              <w:rPr>
                <w:sz w:val="30"/>
                <w:szCs w:val="30"/>
              </w:rPr>
              <w:t xml:space="preserve"> Антон Леонидович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>иректор ООО «Аверса-Групп»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Гаухвельд</w:t>
            </w:r>
            <w:proofErr w:type="spellEnd"/>
            <w:r>
              <w:rPr>
                <w:sz w:val="30"/>
                <w:szCs w:val="30"/>
              </w:rPr>
              <w:t xml:space="preserve"> Михаил Львович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заместитель председателя общественного объединения «Белорусский Союз Архитекторов», начальник проектного отдела филиала МФК ОАО «Газпром </w:t>
            </w:r>
            <w:proofErr w:type="spellStart"/>
            <w:r>
              <w:rPr>
                <w:sz w:val="30"/>
                <w:szCs w:val="30"/>
              </w:rPr>
              <w:t>трансгаз</w:t>
            </w:r>
            <w:proofErr w:type="spellEnd"/>
            <w:r>
              <w:rPr>
                <w:sz w:val="30"/>
                <w:szCs w:val="30"/>
              </w:rPr>
              <w:t xml:space="preserve"> Беларусь»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blPrEx>
          <w:tblCellMar>
            <w:left w:w="108" w:type="dxa"/>
            <w:right w:w="108" w:type="dxa"/>
          </w:tblCellMar>
        </w:tblPrEx>
        <w:tc>
          <w:tcPr>
            <w:tcW w:w="2319" w:type="dxa"/>
            <w:shd w:val="clear" w:color="auto" w:fill="auto"/>
          </w:tcPr>
          <w:p w:rsidR="00325676" w:rsidRDefault="00325676" w:rsidP="00FF5984">
            <w:pPr>
              <w:autoSpaceDE w:val="0"/>
              <w:spacing w:line="280" w:lineRule="exact"/>
              <w:ind w:left="-108" w:right="-176"/>
              <w:jc w:val="both"/>
            </w:pPr>
            <w:proofErr w:type="spellStart"/>
            <w:r>
              <w:rPr>
                <w:sz w:val="30"/>
                <w:szCs w:val="30"/>
              </w:rPr>
              <w:t>Говорко</w:t>
            </w:r>
            <w:proofErr w:type="spellEnd"/>
            <w:r>
              <w:rPr>
                <w:sz w:val="30"/>
                <w:szCs w:val="30"/>
              </w:rPr>
              <w:t xml:space="preserve"> Алексей</w:t>
            </w:r>
          </w:p>
          <w:p w:rsidR="00325676" w:rsidRDefault="00325676" w:rsidP="00FF5984">
            <w:pPr>
              <w:autoSpaceDE w:val="0"/>
              <w:spacing w:line="280" w:lineRule="exact"/>
              <w:ind w:left="-108"/>
              <w:jc w:val="both"/>
            </w:pPr>
            <w:r>
              <w:rPr>
                <w:sz w:val="30"/>
                <w:szCs w:val="30"/>
              </w:rPr>
              <w:t>Петрович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 xml:space="preserve">иректор УП </w:t>
            </w:r>
            <w:r w:rsidR="003E1705">
              <w:rPr>
                <w:sz w:val="30"/>
                <w:szCs w:val="30"/>
              </w:rPr>
              <w:t>«</w:t>
            </w:r>
            <w:proofErr w:type="spellStart"/>
            <w:r w:rsidR="00325676">
              <w:rPr>
                <w:sz w:val="30"/>
                <w:szCs w:val="30"/>
              </w:rPr>
              <w:t>Минскинжпроект</w:t>
            </w:r>
            <w:proofErr w:type="spellEnd"/>
            <w:r w:rsidR="003E1705">
              <w:rPr>
                <w:sz w:val="30"/>
                <w:szCs w:val="30"/>
              </w:rPr>
              <w:t>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45" w:type="dxa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Директор УП «</w:t>
            </w:r>
            <w:proofErr w:type="spellStart"/>
            <w:r>
              <w:rPr>
                <w:sz w:val="30"/>
                <w:szCs w:val="30"/>
              </w:rPr>
              <w:t>Минскинжпроект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Здобнов</w:t>
            </w:r>
            <w:proofErr w:type="spellEnd"/>
            <w:r>
              <w:rPr>
                <w:sz w:val="30"/>
                <w:szCs w:val="30"/>
              </w:rPr>
              <w:t xml:space="preserve"> Владимир Николаевич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член Ассоциации застройщиков объектов жилищного строительства – генеральный директор </w:t>
            </w: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ООО «ЮНИВЕСТ-М»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Иванов Виктор Петрович</w:t>
            </w: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Иванушкин Андрей Вячеславович</w:t>
            </w: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872B11" w:rsidRDefault="00872B11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</w:pPr>
            <w:r>
              <w:rPr>
                <w:sz w:val="30"/>
                <w:szCs w:val="30"/>
              </w:rPr>
              <w:t>Карась Мария Михайловна</w:t>
            </w: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CA2C96" w:rsidRDefault="00CA2C9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</w:pPr>
            <w:proofErr w:type="spellStart"/>
            <w:r>
              <w:rPr>
                <w:sz w:val="30"/>
                <w:szCs w:val="30"/>
              </w:rPr>
              <w:t>Ковширко</w:t>
            </w:r>
            <w:proofErr w:type="spellEnd"/>
            <w:r>
              <w:rPr>
                <w:sz w:val="30"/>
                <w:szCs w:val="30"/>
              </w:rPr>
              <w:t xml:space="preserve"> Дмитрий Анатольевич</w:t>
            </w: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Коленда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Алексей </w:t>
            </w:r>
          </w:p>
          <w:p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Иванович</w:t>
            </w:r>
          </w:p>
          <w:p w:rsidR="00D764B8" w:rsidRDefault="00D764B8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D87F9D" w:rsidRDefault="00D87F9D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D87F9D" w:rsidRDefault="00D87F9D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директор филиала «Межотраслевой институт повышения квалификации и переподготовки кадров по менеджменту и развитию персонала»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</w:t>
            </w:r>
            <w:r w:rsidR="00325676">
              <w:rPr>
                <w:sz w:val="30"/>
                <w:szCs w:val="30"/>
              </w:rPr>
              <w:t>иректор ООО «Бюро комплексного проектирования»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872B11" w:rsidRDefault="00872B11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</w:t>
            </w:r>
            <w:r w:rsidR="00325676">
              <w:rPr>
                <w:sz w:val="30"/>
                <w:szCs w:val="30"/>
              </w:rPr>
              <w:t>аместитель председателя Ассоциации Европейского Бизнеса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CA2C96" w:rsidRDefault="00CA2C9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Первый заместитель </w:t>
            </w:r>
            <w:r w:rsidR="004B756F">
              <w:rPr>
                <w:sz w:val="30"/>
                <w:szCs w:val="30"/>
              </w:rPr>
              <w:t xml:space="preserve">директора </w:t>
            </w:r>
            <w:r>
              <w:rPr>
                <w:sz w:val="30"/>
                <w:szCs w:val="30"/>
              </w:rPr>
              <w:t>РУП «</w:t>
            </w:r>
            <w:proofErr w:type="spellStart"/>
            <w:r>
              <w:rPr>
                <w:sz w:val="30"/>
                <w:szCs w:val="30"/>
              </w:rPr>
              <w:t>Стройтехнорм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D764B8" w:rsidRDefault="00D764B8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Генеральный директор ООО </w:t>
            </w:r>
            <w:r w:rsidR="00CA2C96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Городское строительство</w:t>
            </w:r>
            <w:r w:rsidR="00CA2C96">
              <w:rPr>
                <w:sz w:val="30"/>
                <w:szCs w:val="30"/>
              </w:rPr>
              <w:t>»</w:t>
            </w:r>
            <w:r w:rsidR="00D87F9D">
              <w:rPr>
                <w:sz w:val="30"/>
                <w:szCs w:val="30"/>
              </w:rPr>
              <w:t xml:space="preserve">, член Высшего Координационного Совета СЮЛ </w:t>
            </w:r>
            <w:r w:rsidR="00CA2C96">
              <w:rPr>
                <w:sz w:val="30"/>
                <w:szCs w:val="30"/>
              </w:rPr>
              <w:t>«</w:t>
            </w:r>
            <w:r w:rsidR="00D87F9D">
              <w:rPr>
                <w:sz w:val="30"/>
                <w:szCs w:val="30"/>
              </w:rPr>
              <w:t>Республиканская конфедерация предпринимательства</w:t>
            </w:r>
            <w:r w:rsidR="00CA2C96">
              <w:rPr>
                <w:sz w:val="30"/>
                <w:szCs w:val="30"/>
              </w:rPr>
              <w:t>»</w:t>
            </w:r>
          </w:p>
          <w:p w:rsidR="00D764B8" w:rsidRDefault="00D764B8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 w:rsidP="00612C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Кульбицкий</w:t>
            </w:r>
            <w:proofErr w:type="spellEnd"/>
            <w:r>
              <w:rPr>
                <w:sz w:val="30"/>
                <w:szCs w:val="30"/>
              </w:rPr>
              <w:t xml:space="preserve"> Дмитрий Васильевич</w:t>
            </w:r>
          </w:p>
          <w:p w:rsidR="00BB44BC" w:rsidRDefault="00BB44BC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BB44BC" w:rsidRDefault="00BB44BC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BB44BC" w:rsidRDefault="00BB44BC">
            <w:pPr>
              <w:autoSpaceDE w:val="0"/>
              <w:spacing w:line="280" w:lineRule="exact"/>
            </w:pPr>
            <w:r>
              <w:rPr>
                <w:sz w:val="30"/>
                <w:szCs w:val="30"/>
              </w:rPr>
              <w:t>Лавровская Ольга Борисовна</w:t>
            </w: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:rsidR="00BB44BC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:rsidR="00BB44BC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:rsidR="00BB44BC" w:rsidRDefault="00BB44BC" w:rsidP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</w:p>
          <w:p w:rsidR="00BB44BC" w:rsidRDefault="00BB44BC" w:rsidP="00BB44BC">
            <w:pPr>
              <w:rPr>
                <w:sz w:val="30"/>
                <w:szCs w:val="30"/>
              </w:rPr>
            </w:pPr>
          </w:p>
          <w:p w:rsidR="00BB44BC" w:rsidRPr="00BB44BC" w:rsidRDefault="00BB44BC" w:rsidP="00BB44BC">
            <w:pPr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610004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Директор УП «</w:t>
            </w:r>
            <w:proofErr w:type="spellStart"/>
            <w:r>
              <w:rPr>
                <w:sz w:val="30"/>
                <w:szCs w:val="30"/>
              </w:rPr>
              <w:t>Спецсистемавтоматика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610004" w:rsidRPr="00610004" w:rsidRDefault="00610004" w:rsidP="00610004"/>
          <w:p w:rsidR="00610004" w:rsidRPr="00610004" w:rsidRDefault="00610004" w:rsidP="00610004"/>
          <w:p w:rsidR="00610004" w:rsidRPr="00610004" w:rsidRDefault="00610004" w:rsidP="00610004"/>
          <w:p w:rsidR="00610004" w:rsidRDefault="00610004" w:rsidP="00610004"/>
          <w:p w:rsidR="00325676" w:rsidRPr="00610004" w:rsidRDefault="00610004" w:rsidP="00610004">
            <w:pPr>
              <w:spacing w:line="280" w:lineRule="exact"/>
              <w:rPr>
                <w:sz w:val="30"/>
                <w:szCs w:val="30"/>
              </w:rPr>
            </w:pPr>
            <w:r w:rsidRPr="00610004">
              <w:rPr>
                <w:sz w:val="30"/>
                <w:szCs w:val="30"/>
              </w:rPr>
              <w:t>начальник управления экономики и внешнеэкономической деятельности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  <w:p w:rsidR="00BB44BC" w:rsidRDefault="00BB44BC">
            <w:pPr>
              <w:snapToGrid w:val="0"/>
              <w:rPr>
                <w:sz w:val="30"/>
                <w:szCs w:val="30"/>
              </w:rPr>
            </w:pPr>
          </w:p>
          <w:p w:rsidR="00BB44BC" w:rsidRDefault="00BB44BC">
            <w:pPr>
              <w:snapToGrid w:val="0"/>
              <w:rPr>
                <w:sz w:val="30"/>
                <w:szCs w:val="30"/>
              </w:rPr>
            </w:pPr>
          </w:p>
          <w:p w:rsidR="00BB44BC" w:rsidRDefault="00BB44BC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Лисица Лилия Николаевна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BB44BC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 xml:space="preserve">управляющий партнер Адвокатского бюро </w:t>
            </w:r>
            <w:r>
              <w:rPr>
                <w:color w:val="000000"/>
                <w:sz w:val="30"/>
                <w:szCs w:val="30"/>
              </w:rPr>
              <w:t xml:space="preserve">«Лисица и партнеры», </w:t>
            </w:r>
            <w:r>
              <w:rPr>
                <w:sz w:val="30"/>
                <w:szCs w:val="30"/>
              </w:rPr>
              <w:t>член Минской областной коллегии адвокатов</w:t>
            </w:r>
          </w:p>
          <w:p w:rsidR="00325676" w:rsidRDefault="00325676">
            <w:pPr>
              <w:autoSpaceDE w:val="0"/>
              <w:spacing w:line="280" w:lineRule="exact"/>
              <w:jc w:val="both"/>
            </w:pPr>
          </w:p>
          <w:p w:rsidR="00325676" w:rsidRDefault="00325676" w:rsidP="00BB44BC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rPr>
          <w:trHeight w:val="1250"/>
        </w:trPr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Мартынов Сергей Анатольевич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CA2C96" w:rsidRDefault="0045452D">
            <w:pPr>
              <w:autoSpaceDE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научный сотрудник</w:t>
            </w:r>
            <w:r w:rsidR="00325676">
              <w:rPr>
                <w:sz w:val="30"/>
                <w:szCs w:val="30"/>
              </w:rPr>
              <w:t xml:space="preserve"> ОАО </w:t>
            </w:r>
          </w:p>
          <w:p w:rsidR="00325676" w:rsidRDefault="00325676">
            <w:pPr>
              <w:autoSpaceDE w:val="0"/>
              <w:jc w:val="both"/>
            </w:pPr>
            <w:r>
              <w:rPr>
                <w:sz w:val="30"/>
                <w:szCs w:val="30"/>
              </w:rPr>
              <w:t xml:space="preserve">«НИИ </w:t>
            </w:r>
            <w:proofErr w:type="spellStart"/>
            <w:r>
              <w:rPr>
                <w:sz w:val="30"/>
                <w:szCs w:val="30"/>
              </w:rPr>
              <w:t>Стройэкономика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proofErr w:type="spellStart"/>
            <w:r>
              <w:rPr>
                <w:sz w:val="30"/>
                <w:szCs w:val="30"/>
              </w:rPr>
              <w:t>Матвеенок</w:t>
            </w:r>
            <w:proofErr w:type="spellEnd"/>
            <w:r>
              <w:rPr>
                <w:sz w:val="30"/>
                <w:szCs w:val="30"/>
              </w:rPr>
              <w:t xml:space="preserve"> Надежда Владимировна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CA2C9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ч</w:t>
            </w:r>
            <w:r w:rsidR="00325676">
              <w:rPr>
                <w:sz w:val="30"/>
                <w:szCs w:val="30"/>
              </w:rPr>
              <w:t xml:space="preserve">лен наблюдательного совета, заместитель директора по общим вопросам ООО </w:t>
            </w:r>
            <w:proofErr w:type="spellStart"/>
            <w:r w:rsidR="00325676">
              <w:rPr>
                <w:sz w:val="30"/>
                <w:szCs w:val="30"/>
              </w:rPr>
              <w:t>Астодевелопмент</w:t>
            </w:r>
            <w:proofErr w:type="spellEnd"/>
            <w:r w:rsidR="00325676">
              <w:rPr>
                <w:sz w:val="30"/>
                <w:szCs w:val="30"/>
              </w:rPr>
              <w:t>"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872B1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Мелешкевич</w:t>
            </w:r>
            <w:proofErr w:type="spellEnd"/>
            <w:r>
              <w:rPr>
                <w:sz w:val="30"/>
                <w:szCs w:val="30"/>
              </w:rPr>
              <w:t xml:space="preserve"> Надежда</w:t>
            </w:r>
            <w:r w:rsidR="002308F7">
              <w:rPr>
                <w:sz w:val="30"/>
                <w:szCs w:val="30"/>
              </w:rPr>
              <w:t xml:space="preserve"> Александровна</w:t>
            </w:r>
          </w:p>
          <w:p w:rsidR="00CD364D" w:rsidRDefault="00CD364D">
            <w:pPr>
              <w:spacing w:line="280" w:lineRule="exact"/>
              <w:rPr>
                <w:sz w:val="30"/>
                <w:szCs w:val="30"/>
              </w:rPr>
            </w:pPr>
          </w:p>
          <w:p w:rsidR="00CD364D" w:rsidRDefault="00CD364D">
            <w:pPr>
              <w:spacing w:line="280" w:lineRule="exact"/>
              <w:rPr>
                <w:sz w:val="30"/>
                <w:szCs w:val="30"/>
              </w:rPr>
            </w:pPr>
          </w:p>
          <w:p w:rsidR="00CD364D" w:rsidRDefault="00CD364D">
            <w:pPr>
              <w:spacing w:line="280" w:lineRule="exact"/>
              <w:rPr>
                <w:sz w:val="30"/>
                <w:szCs w:val="30"/>
              </w:rPr>
            </w:pPr>
          </w:p>
          <w:p w:rsidR="00CD364D" w:rsidRDefault="00CD364D">
            <w:pPr>
              <w:spacing w:line="280" w:lineRule="exact"/>
              <w:rPr>
                <w:sz w:val="30"/>
                <w:szCs w:val="30"/>
              </w:rPr>
            </w:pPr>
          </w:p>
          <w:p w:rsidR="00CD364D" w:rsidRDefault="00CD364D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Ничкасов</w:t>
            </w:r>
            <w:proofErr w:type="spellEnd"/>
            <w:r>
              <w:rPr>
                <w:sz w:val="30"/>
                <w:szCs w:val="30"/>
              </w:rPr>
              <w:t xml:space="preserve"> Анатолий Иванович</w:t>
            </w:r>
          </w:p>
          <w:p w:rsidR="002308F7" w:rsidRDefault="002308F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872B11" w:rsidRDefault="00872B11" w:rsidP="00872B11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2308F7">
              <w:rPr>
                <w:sz w:val="30"/>
                <w:szCs w:val="30"/>
              </w:rPr>
              <w:t xml:space="preserve">аместитель </w:t>
            </w:r>
            <w:r>
              <w:rPr>
                <w:sz w:val="30"/>
                <w:szCs w:val="30"/>
              </w:rPr>
              <w:t xml:space="preserve">начальника отдела методологии и </w:t>
            </w:r>
            <w:r w:rsidR="00C14393">
              <w:rPr>
                <w:sz w:val="30"/>
                <w:szCs w:val="30"/>
              </w:rPr>
              <w:t>право</w:t>
            </w:r>
            <w:r>
              <w:rPr>
                <w:sz w:val="30"/>
                <w:szCs w:val="30"/>
              </w:rPr>
              <w:t xml:space="preserve">вого </w:t>
            </w:r>
            <w:r w:rsidR="00C14393">
              <w:rPr>
                <w:sz w:val="30"/>
                <w:szCs w:val="30"/>
              </w:rPr>
              <w:t>регулирова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ния Департамента контроля и надзора за строительством Государственного комитета по стандартизации Республики Беларусь 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CD364D" w:rsidRDefault="00CD36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Союза Строителей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Петрушина Антонина Михайловна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CD364D" w:rsidRDefault="00CD364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napToGrid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Полянская Галина Владимировна</w:t>
            </w:r>
          </w:p>
          <w:p w:rsidR="00325676" w:rsidRDefault="00325676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начальник управления нормативного правового обеспечения строительной отрасли Минстройархитектуры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CD364D" w:rsidRDefault="00CD364D">
            <w:pPr>
              <w:autoSpaceDE w:val="0"/>
              <w:snapToGrid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CA2C96">
            <w:pPr>
              <w:autoSpaceDE w:val="0"/>
              <w:snapToGrid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ч</w:t>
            </w:r>
            <w:r w:rsidR="00325676">
              <w:rPr>
                <w:sz w:val="30"/>
                <w:szCs w:val="30"/>
              </w:rPr>
              <w:t>лен РОО «Белая Русь»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Pr="00F60077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Понасенко Андрей Святославович</w:t>
            </w:r>
          </w:p>
          <w:p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F60077">
              <w:rPr>
                <w:sz w:val="30"/>
                <w:szCs w:val="30"/>
              </w:rPr>
              <w:t>Пунтус</w:t>
            </w:r>
            <w:proofErr w:type="spellEnd"/>
            <w:r w:rsidRPr="00F60077">
              <w:rPr>
                <w:sz w:val="30"/>
                <w:szCs w:val="30"/>
              </w:rPr>
              <w:t xml:space="preserve"> Роман Николаевич</w:t>
            </w:r>
          </w:p>
          <w:p w:rsidR="00F60077" w:rsidRPr="00F60077" w:rsidRDefault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Pr="00F60077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  <w:p w:rsidR="00CD364D" w:rsidRPr="00F60077" w:rsidRDefault="00CD364D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советник ректора БНТУ</w:t>
            </w:r>
          </w:p>
          <w:p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F60077" w:rsidRPr="00F60077" w:rsidRDefault="00F60077" w:rsidP="00F60077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F60077">
              <w:rPr>
                <w:sz w:val="30"/>
                <w:szCs w:val="30"/>
              </w:rPr>
              <w:t>директор ООО «</w:t>
            </w:r>
            <w:proofErr w:type="spellStart"/>
            <w:r w:rsidRPr="00F60077">
              <w:rPr>
                <w:sz w:val="30"/>
                <w:szCs w:val="30"/>
              </w:rPr>
              <w:t>Вирэл</w:t>
            </w:r>
            <w:proofErr w:type="spellEnd"/>
            <w:r w:rsidRPr="00F60077">
              <w:rPr>
                <w:sz w:val="30"/>
                <w:szCs w:val="30"/>
              </w:rPr>
              <w:t>»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Пурс Геннадий Анатольевич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РУП «Республиканский научно-технический центр по ценообразованию в строительстве»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lastRenderedPageBreak/>
              <w:t>Пухнаревич Клавдия Антоновна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начальник управления финансов, кредита и регулирования бухгалтерского учета и отчетности в строительной отрасли Минстройархитектуры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Рок Ирина Федоровна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 w:rsidRPr="00EC3F62">
              <w:rPr>
                <w:sz w:val="30"/>
                <w:szCs w:val="30"/>
              </w:rPr>
              <w:t>председател</w:t>
            </w:r>
            <w:r w:rsidR="00801C78">
              <w:rPr>
                <w:sz w:val="30"/>
                <w:szCs w:val="30"/>
              </w:rPr>
              <w:t>ь</w:t>
            </w:r>
            <w:r w:rsidRPr="00EC3F62">
              <w:rPr>
                <w:sz w:val="30"/>
                <w:szCs w:val="30"/>
              </w:rPr>
              <w:t xml:space="preserve"> Ассоциации застройщиков объектов жилищного строительства</w:t>
            </w:r>
          </w:p>
          <w:p w:rsidR="00EC3F62" w:rsidRPr="00EC3F62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B41836" w:rsidRDefault="00B4183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B149C5" w:rsidRDefault="00B149C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Ситников Иван Егорович</w:t>
            </w:r>
          </w:p>
          <w:p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Тачкин</w:t>
            </w:r>
            <w:proofErr w:type="spellEnd"/>
            <w:r>
              <w:rPr>
                <w:sz w:val="30"/>
                <w:szCs w:val="30"/>
              </w:rPr>
              <w:t xml:space="preserve"> Вадим Александрович</w:t>
            </w:r>
          </w:p>
          <w:p w:rsidR="00B149C5" w:rsidRDefault="00B149C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EC3F62" w:rsidRDefault="00EC3F62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Усенко Алексей Георгиевич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B41836" w:rsidRDefault="00B4183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B41836" w:rsidRDefault="00CA2C9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B149C5">
              <w:rPr>
                <w:sz w:val="30"/>
                <w:szCs w:val="30"/>
              </w:rPr>
              <w:t>лавный инженер ОДО "</w:t>
            </w:r>
            <w:proofErr w:type="spellStart"/>
            <w:r w:rsidR="00B149C5">
              <w:rPr>
                <w:sz w:val="30"/>
                <w:szCs w:val="30"/>
              </w:rPr>
              <w:t>Айрон</w:t>
            </w:r>
            <w:proofErr w:type="spellEnd"/>
            <w:r w:rsidR="00B149C5">
              <w:rPr>
                <w:sz w:val="30"/>
                <w:szCs w:val="30"/>
              </w:rPr>
              <w:t xml:space="preserve">", член </w:t>
            </w:r>
            <w:r w:rsidR="00EC3F62">
              <w:rPr>
                <w:sz w:val="30"/>
                <w:szCs w:val="30"/>
              </w:rPr>
              <w:t xml:space="preserve">Совета </w:t>
            </w:r>
            <w:r w:rsidR="00EC3F62" w:rsidRPr="00EC3F62">
              <w:rPr>
                <w:sz w:val="30"/>
                <w:szCs w:val="30"/>
              </w:rPr>
              <w:t>Ассоциации застройщиков объектов жилищного строительства</w:t>
            </w:r>
          </w:p>
          <w:p w:rsidR="00B41836" w:rsidRDefault="00B4183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«</w:t>
            </w:r>
            <w:proofErr w:type="spellStart"/>
            <w:r>
              <w:rPr>
                <w:sz w:val="30"/>
                <w:szCs w:val="30"/>
              </w:rPr>
              <w:t>Вива</w:t>
            </w:r>
            <w:proofErr w:type="spellEnd"/>
            <w:r>
              <w:rPr>
                <w:sz w:val="30"/>
                <w:szCs w:val="30"/>
              </w:rPr>
              <w:t xml:space="preserve"> Инвест», член Совета </w:t>
            </w:r>
            <w:r w:rsidRPr="00EC3F62">
              <w:rPr>
                <w:sz w:val="30"/>
                <w:szCs w:val="30"/>
              </w:rPr>
              <w:t>Ассоциации застройщиков объектов жилищного строительства</w:t>
            </w:r>
          </w:p>
          <w:p w:rsidR="009511CD" w:rsidRDefault="009511CD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вице-председатель Общественного объединения «Белорусский союз предпринимателей», заместитель председателя Ассоциации строителей при ОО «БСП», директор ООО «</w:t>
            </w:r>
            <w:proofErr w:type="spellStart"/>
            <w:r>
              <w:rPr>
                <w:sz w:val="30"/>
                <w:szCs w:val="30"/>
              </w:rPr>
              <w:t>ТитанПроект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Хижняк Александр Николаевич</w:t>
            </w:r>
          </w:p>
          <w:p w:rsidR="00052AE2" w:rsidRDefault="00052AE2">
            <w:pPr>
              <w:autoSpaceDE w:val="0"/>
              <w:spacing w:line="280" w:lineRule="exact"/>
              <w:rPr>
                <w:sz w:val="30"/>
                <w:szCs w:val="30"/>
              </w:rPr>
            </w:pPr>
          </w:p>
          <w:p w:rsidR="00052AE2" w:rsidRDefault="00052AE2">
            <w:pPr>
              <w:autoSpaceDE w:val="0"/>
              <w:spacing w:line="280" w:lineRule="exact"/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Научно-проектного республиканского унитарного предприятия «БЕЛНИИПГРАДОСТРОИТЕЛЬСТВА»</w:t>
            </w:r>
          </w:p>
          <w:p w:rsidR="00325676" w:rsidRDefault="00325676" w:rsidP="001D173E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  <w:tr w:rsidR="00325676" w:rsidTr="00B6549F">
        <w:tc>
          <w:tcPr>
            <w:tcW w:w="2319" w:type="dxa"/>
            <w:shd w:val="clear" w:color="auto" w:fill="auto"/>
          </w:tcPr>
          <w:p w:rsidR="00325676" w:rsidRDefault="00325676">
            <w:proofErr w:type="spellStart"/>
            <w:r>
              <w:rPr>
                <w:sz w:val="30"/>
                <w:szCs w:val="30"/>
              </w:rPr>
              <w:t>Шелег</w:t>
            </w:r>
            <w:proofErr w:type="spellEnd"/>
            <w:r>
              <w:rPr>
                <w:sz w:val="30"/>
                <w:szCs w:val="30"/>
              </w:rPr>
              <w:t xml:space="preserve"> Эдуард Константинович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Шут Сергей Владимирович</w:t>
            </w:r>
          </w:p>
          <w:p w:rsidR="00325676" w:rsidRDefault="00325676">
            <w:pPr>
              <w:rPr>
                <w:sz w:val="30"/>
                <w:szCs w:val="30"/>
              </w:rPr>
            </w:pPr>
          </w:p>
          <w:p w:rsidR="00325676" w:rsidRDefault="00325676">
            <w:pPr>
              <w:rPr>
                <w:sz w:val="30"/>
                <w:szCs w:val="30"/>
              </w:rPr>
            </w:pPr>
          </w:p>
          <w:p w:rsidR="00325676" w:rsidRDefault="00325676" w:rsidP="003E1705">
            <w:pPr>
              <w:rPr>
                <w:sz w:val="30"/>
                <w:szCs w:val="30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325676" w:rsidRDefault="00325676">
            <w:pPr>
              <w:autoSpaceDE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5349" w:type="dxa"/>
            <w:shd w:val="clear" w:color="auto" w:fill="auto"/>
          </w:tcPr>
          <w:p w:rsidR="00325676" w:rsidRDefault="00325676">
            <w:pPr>
              <w:autoSpaceDE w:val="0"/>
              <w:spacing w:line="280" w:lineRule="exact"/>
              <w:jc w:val="both"/>
            </w:pPr>
            <w:r>
              <w:rPr>
                <w:sz w:val="30"/>
                <w:szCs w:val="30"/>
              </w:rPr>
              <w:t>заместитель председателя Высшего Координационного Совета СЮЛ «Республиканская конфедерация предпринимательства»</w:t>
            </w:r>
          </w:p>
          <w:p w:rsidR="00325676" w:rsidRDefault="00325676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325676" w:rsidRDefault="00325676" w:rsidP="003E1705">
            <w:pPr>
              <w:autoSpaceDE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совершенствования организации проведения государственной экспертизы проектов управления методологии государственной экспертизы </w:t>
            </w:r>
            <w:r w:rsidR="00CA2C96">
              <w:rPr>
                <w:sz w:val="30"/>
                <w:szCs w:val="30"/>
              </w:rPr>
              <w:br/>
              <w:t>РУП</w:t>
            </w:r>
            <w:r>
              <w:rPr>
                <w:sz w:val="30"/>
                <w:szCs w:val="30"/>
              </w:rPr>
              <w:t xml:space="preserve"> «Главгосстройэкспертиза»</w:t>
            </w:r>
          </w:p>
        </w:tc>
        <w:tc>
          <w:tcPr>
            <w:tcW w:w="10894" w:type="dxa"/>
            <w:gridSpan w:val="2"/>
            <w:shd w:val="clear" w:color="auto" w:fill="auto"/>
          </w:tcPr>
          <w:p w:rsidR="00325676" w:rsidRDefault="00325676">
            <w:pPr>
              <w:snapToGrid w:val="0"/>
              <w:rPr>
                <w:sz w:val="30"/>
                <w:szCs w:val="30"/>
              </w:rPr>
            </w:pPr>
          </w:p>
        </w:tc>
      </w:tr>
    </w:tbl>
    <w:p w:rsidR="00325676" w:rsidRDefault="00325676">
      <w:pPr>
        <w:autoSpaceDE w:val="0"/>
        <w:ind w:firstLine="720"/>
        <w:jc w:val="center"/>
      </w:pPr>
    </w:p>
    <w:sectPr w:rsidR="00325676" w:rsidSect="00A32C88">
      <w:headerReference w:type="default" r:id="rId6"/>
      <w:headerReference w:type="firs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96" w:rsidRDefault="004C3896">
      <w:r>
        <w:separator/>
      </w:r>
    </w:p>
  </w:endnote>
  <w:endnote w:type="continuationSeparator" w:id="0">
    <w:p w:rsidR="004C3896" w:rsidRDefault="004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96" w:rsidRDefault="004C3896">
      <w:r>
        <w:separator/>
      </w:r>
    </w:p>
  </w:footnote>
  <w:footnote w:type="continuationSeparator" w:id="0">
    <w:p w:rsidR="004C3896" w:rsidRDefault="004C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76" w:rsidRDefault="00F55F4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676" w:rsidRDefault="007E5BF7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325676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E09CA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" stroked="f">
              <v:fill opacity="0"/>
              <v:textbox inset=".05pt,.05pt,.05pt,.05pt">
                <w:txbxContent>
                  <w:p w:rsidR="00325676" w:rsidRDefault="007E5BF7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325676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E09CA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76" w:rsidRDefault="003256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CA"/>
    <w:rsid w:val="00024A9B"/>
    <w:rsid w:val="00052AE2"/>
    <w:rsid w:val="00091637"/>
    <w:rsid w:val="000D7479"/>
    <w:rsid w:val="000E4B1A"/>
    <w:rsid w:val="0017335C"/>
    <w:rsid w:val="001A6DD9"/>
    <w:rsid w:val="001D173E"/>
    <w:rsid w:val="001F7D4F"/>
    <w:rsid w:val="002248D6"/>
    <w:rsid w:val="002308F7"/>
    <w:rsid w:val="00325676"/>
    <w:rsid w:val="003256C1"/>
    <w:rsid w:val="003728C3"/>
    <w:rsid w:val="00390385"/>
    <w:rsid w:val="003C2413"/>
    <w:rsid w:val="003D2EFD"/>
    <w:rsid w:val="003E1705"/>
    <w:rsid w:val="00400158"/>
    <w:rsid w:val="00403B0D"/>
    <w:rsid w:val="00412F26"/>
    <w:rsid w:val="004526E4"/>
    <w:rsid w:val="0045452D"/>
    <w:rsid w:val="004B756F"/>
    <w:rsid w:val="004C3896"/>
    <w:rsid w:val="004E09CA"/>
    <w:rsid w:val="00510689"/>
    <w:rsid w:val="005A0378"/>
    <w:rsid w:val="00610004"/>
    <w:rsid w:val="00612C4D"/>
    <w:rsid w:val="00632BBF"/>
    <w:rsid w:val="0064693A"/>
    <w:rsid w:val="00697D3E"/>
    <w:rsid w:val="006A046B"/>
    <w:rsid w:val="006E0B28"/>
    <w:rsid w:val="00717120"/>
    <w:rsid w:val="00723E37"/>
    <w:rsid w:val="007E5BF7"/>
    <w:rsid w:val="00801C78"/>
    <w:rsid w:val="00801D29"/>
    <w:rsid w:val="00870357"/>
    <w:rsid w:val="00872B11"/>
    <w:rsid w:val="00880974"/>
    <w:rsid w:val="008C1452"/>
    <w:rsid w:val="008D788B"/>
    <w:rsid w:val="008E15B0"/>
    <w:rsid w:val="00906ABE"/>
    <w:rsid w:val="009511CD"/>
    <w:rsid w:val="00963A41"/>
    <w:rsid w:val="009C5916"/>
    <w:rsid w:val="009D0D62"/>
    <w:rsid w:val="00A14E45"/>
    <w:rsid w:val="00A32C88"/>
    <w:rsid w:val="00AB33A5"/>
    <w:rsid w:val="00B149C5"/>
    <w:rsid w:val="00B41836"/>
    <w:rsid w:val="00B6549F"/>
    <w:rsid w:val="00BB44BC"/>
    <w:rsid w:val="00BE110C"/>
    <w:rsid w:val="00C14393"/>
    <w:rsid w:val="00C92EB6"/>
    <w:rsid w:val="00CA2C96"/>
    <w:rsid w:val="00CD364D"/>
    <w:rsid w:val="00D4402C"/>
    <w:rsid w:val="00D764B8"/>
    <w:rsid w:val="00D87F9D"/>
    <w:rsid w:val="00DD6FEB"/>
    <w:rsid w:val="00E368FD"/>
    <w:rsid w:val="00E62E03"/>
    <w:rsid w:val="00E700FC"/>
    <w:rsid w:val="00EC3F62"/>
    <w:rsid w:val="00F431CA"/>
    <w:rsid w:val="00F55F4B"/>
    <w:rsid w:val="00F60077"/>
    <w:rsid w:val="00F71D3C"/>
    <w:rsid w:val="00FE351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FE7DD32D-A692-4C53-8BFA-CD941C6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8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32C88"/>
  </w:style>
  <w:style w:type="character" w:customStyle="1" w:styleId="a3">
    <w:name w:val="Верхний колонтитул Знак"/>
    <w:basedOn w:val="1"/>
    <w:rsid w:val="00A32C88"/>
    <w:rPr>
      <w:sz w:val="24"/>
      <w:szCs w:val="24"/>
    </w:rPr>
  </w:style>
  <w:style w:type="character" w:styleId="a4">
    <w:name w:val="page number"/>
    <w:basedOn w:val="1"/>
    <w:rsid w:val="00A32C88"/>
    <w:rPr>
      <w:rFonts w:cs="Times New Roman"/>
    </w:rPr>
  </w:style>
  <w:style w:type="paragraph" w:customStyle="1" w:styleId="a5">
    <w:name w:val="Заголовок"/>
    <w:basedOn w:val="a"/>
    <w:next w:val="a6"/>
    <w:rsid w:val="00A32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32C88"/>
    <w:pPr>
      <w:spacing w:after="140" w:line="276" w:lineRule="auto"/>
    </w:pPr>
  </w:style>
  <w:style w:type="paragraph" w:styleId="a7">
    <w:name w:val="List"/>
    <w:basedOn w:val="a6"/>
    <w:rsid w:val="00A32C88"/>
    <w:rPr>
      <w:rFonts w:cs="Mangal"/>
    </w:rPr>
  </w:style>
  <w:style w:type="paragraph" w:styleId="a8">
    <w:name w:val="caption"/>
    <w:basedOn w:val="a"/>
    <w:qFormat/>
    <w:rsid w:val="00A32C8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32C88"/>
    <w:pPr>
      <w:suppressLineNumbers/>
    </w:pPr>
    <w:rPr>
      <w:rFonts w:cs="Mangal"/>
    </w:rPr>
  </w:style>
  <w:style w:type="paragraph" w:customStyle="1" w:styleId="ConsPlusTitle">
    <w:name w:val="ConsPlusTitle"/>
    <w:rsid w:val="00A32C8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9">
    <w:name w:val="header"/>
    <w:basedOn w:val="a"/>
    <w:rsid w:val="00A32C88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A32C88"/>
    <w:pPr>
      <w:suppressLineNumbers/>
    </w:pPr>
  </w:style>
  <w:style w:type="paragraph" w:customStyle="1" w:styleId="ab">
    <w:name w:val="Заголовок таблицы"/>
    <w:basedOn w:val="aa"/>
    <w:rsid w:val="00A32C88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A32C88"/>
  </w:style>
  <w:style w:type="paragraph" w:styleId="ad">
    <w:name w:val="Document Map"/>
    <w:basedOn w:val="a"/>
    <w:link w:val="ae"/>
    <w:uiPriority w:val="99"/>
    <w:semiHidden/>
    <w:unhideWhenUsed/>
    <w:rsid w:val="00F431C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431C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</vt:lpstr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</dc:title>
  <dc:creator>Tfom</dc:creator>
  <cp:lastModifiedBy>Фомичева Т.Н.</cp:lastModifiedBy>
  <cp:revision>2</cp:revision>
  <cp:lastPrinted>2022-10-10T11:41:00Z</cp:lastPrinted>
  <dcterms:created xsi:type="dcterms:W3CDTF">2022-12-26T09:39:00Z</dcterms:created>
  <dcterms:modified xsi:type="dcterms:W3CDTF">2022-12-26T09:39:00Z</dcterms:modified>
</cp:coreProperties>
</file>